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41B2" w14:textId="28FCBC83" w:rsidR="002B656D" w:rsidRDefault="00CB7E4C" w:rsidP="004B6609">
      <w:pPr>
        <w:pStyle w:val="BodyText3"/>
        <w:widowControl w:val="0"/>
        <w:spacing w:line="276" w:lineRule="auto"/>
        <w:rPr>
          <w:rFonts w:ascii="Arial Narrow" w:hAnsi="Arial Narrow"/>
          <w:caps/>
          <w:sz w:val="22"/>
          <w:szCs w:val="22"/>
        </w:rPr>
      </w:pPr>
      <w:r>
        <w:rPr>
          <w:noProof/>
          <w:sz w:val="52"/>
          <w:szCs w:val="52"/>
        </w:rPr>
        <mc:AlternateContent>
          <mc:Choice Requires="wpg">
            <w:drawing>
              <wp:anchor distT="0" distB="0" distL="114300" distR="114300" simplePos="0" relativeHeight="251660288" behindDoc="0" locked="0" layoutInCell="1" allowOverlap="1" wp14:anchorId="641C4214" wp14:editId="246099E5">
                <wp:simplePos x="0" y="0"/>
                <wp:positionH relativeFrom="column">
                  <wp:posOffset>7153275</wp:posOffset>
                </wp:positionH>
                <wp:positionV relativeFrom="paragraph">
                  <wp:posOffset>-109220</wp:posOffset>
                </wp:positionV>
                <wp:extent cx="1489710" cy="975995"/>
                <wp:effectExtent l="9525" t="7620" r="15240" b="6985"/>
                <wp:wrapNone/>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1"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9F417"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KvuwcAAOUtAAAOAAAAZHJzL2Uyb0RvYy54bWzsWt+Pm0YQfq/U/2HFY6vE/Da24ovSa4Iq&#10;pW3U0L5zGNuoGChw57v89f1mFtZg4O6UVkkeuAcfP76dnZlvdnZm7Vev74+puIvLKsmzjWa81DUR&#10;Z1G+TbL9RvszePfC00RVh9k2TPMs3mgPcaW9vvr+u1enYh2b+SFPt3EpICSr1qdiox3qulgvFlV0&#10;iI9h9TIv4gwvd3l5DGvclvvFtgxPkH5MF6auu4tTXm6LMo/iqsLTn+VL7Yrl73ZxVP++21VxLdKN&#10;Bt1q/iz584Y+F1evwvW+DItDEjVqhJ+hxTFMMkyqRP0c1qG4LZOBqGMSlXmV7+qXUX5c5LtdEsVs&#10;A6wx9Atr/DK/LdiW/fq0L5Sb4NoLP3222Oi3O78sPhYfSqk9Lt/n0d8V/LI4Fft19z3d7yVY3Jx+&#10;zbfgM7ytczb8flceSQRMEvfs3wfl3/i+FhEeGra3WhqgIcK71dJZrRxJQHQASzTMMEx7pQm8NnR3&#10;6bZv3zYCTB3hRINN26R3i3At52VdG92IewRTdfZX9d/89fEQFjHTUJE/PpQi2ZKqmsjCI3zwB6Is&#10;zPZpLCxXE4dku41pLZCCpAmGtP6tpHNFll8fMCJ+U5b56RCHW2hI4prHPGHwUEA2S4F1HTF0U4Gw&#10;JzkYdWbLhanDz2OuDNdFWdV+nB8FXWy0EuYxxeHd+6qWXm8hxHiVp8n2XZKmfFPub67TUtyFWHDv&#10;+K8hqgdLMwJnOQ2TEukJ20mmScfd5NsHmFnmctUiy+DikJefNHHCit1o1T+3YRlrIv0lgwMt10HE&#10;iLp7U3Zvbro3YRZB1EarNSEvr2uZFm6LMtkfMJPBRmf5G4T4LmHDyfVSq0ZZRNmXCjdzJNyW30CM&#10;WY7VLFjP4UUZrtsYM3S8ohiz7d5q/R9D7Bp/q9XzQwzK8a7QRHK7luaAG+Y3cDfIb943EHCmg1Qp&#10;d4gVL4AvGnA6/jyuG7D5PCOnzQE3rGsmNlS7Dbj3SYa9lFd1s/NdZ7JAie6zpkB5crOUQ9oF/ozN&#10;0nKggIwrj+P8HFdNyYJM1y06Bmkshd6P7ZRqvwvXaSZOKGMcW9d5RC+Squ4mOp3hUB1mWygUrqmE&#10;eNtc12GSymsEqNxnn0x5ZBV56gtuZ06PbJtX1Fche7BrNWS77SJvK9u25mnKopnskY5lYmWjLJNb&#10;CdVSjBH2V6qPxS5Nir/a6q7pVlApnzeVtu1oqxhTR6xypYxypr/+o1tZKdMabKtj9IBbVBf0aL9t&#10;zPYRU7tjis7yxxcCnY3tCl20zacCYVtToBee5elL2xrDoRJUOIgRLZaU60waqEl/WABlOq5gn3ch&#10;akpADG8c5KMQUPO1c4lAF8FAnNJsekYlDJDVxITIwyMTmiJg/3f098GMREKabwtzaKGSNT1f0JUy&#10;oRIieEQlW2Bs3+v+skWSSu6ISj56WCkrvKkmyVMTQsy4TkF3pilXoslTevueCFyBYRcaU0cuQa/X&#10;wl8Jfyng2D4oUEpP66PmAsRyx5X2qW0+a2QgiqAVb/VdXg0VSaQSUBhH/y+1Oqs+rdZ5xkf1UoGJ&#10;JeobCDbSDWP7fvANFVCsmQmsRfgBTgUV5NEqpZGXshTJnBY8nXCXNvqG4rmD4iQykNclSaYZQww1&#10;UzyxpZ6gImQ4ramiIsoraL+aClXfVJTiCO5xpKKVpjZ15EI2+tIQs0eGaUziFBkd10DuQF6XjMYx&#10;EzMrSpq1YGAxmJerwTcVJxKGYDdclHIXBJuKEPKhNLbNoAOsooW8+DjWUtxILG0oU3ItxQ773Jvy&#10;pdXnZjWJ63FjTXJoKW7IRTatAKhy4SBLEQNQawGAgA+gPWZcgJxRiYoZmMuk8MzNUeJ5R7YUNWf1&#10;BtsLepBzZuyo52HmwbpCDXsGI/P71mpoBcqeDsgmOeOhgwPODhDSbCRA61LD4Jwokdxk0JxGBQaG&#10;4o1T5WECpVgDyjYNR0yJU8wBaFqWK6YkKt6e1FBRR0jHnpSoqCPc0vKmlVT8PaHkOdkB6MOYCavP&#10;qY5wtj6loqnYY3nLSXldUnzb7MpD+6YqyfAgD6zCNTrgprrEFY4u8V2A7CALZBicoHNEoIslvrHY&#10;IAQ4qgun4CCc4ZzjnoaDTYZzFfE0HFQxvD2iY2XksMYMOl6mb2cC4gDHrgH5GEexAfkQ39EE2Aw4&#10;axRhTV4gW+iS+2dOuuKATpqv6N0xv4uDnFE1OcQ2XTgZSpiWPC7C7GdMdHuTRD/Fn7ojXINyIUas&#10;7HZqluTZzXPEZqMSP+dlxwOaF2RfT27/rpCjLMNFwGOaS3GO3by4mB+hTl8w9E3pi06zriEGGgg4&#10;kwaYy5bfFtIf2OjkOJSRMQDbcs9EC80ev+g/1pc4fCU8P36W3Z61kkHRk+SiKRqb2DZcie5Y0Nc8&#10;SvMqlpFOYcEhr0KFNTr3aI+fsrzlTQJDerDxryrmYz198HXlRPOPIB80/7x5Nsc9X+3LMdXyL42m&#10;wJtbfsnU3PJvNF/VLSgkVe0XzC1/p09H494UqShz5pZflcSImLnl599G+OdKmNvPyXZxbvnnll9W&#10;nJ0eXaVg6tHnlp9X1Nzyzy3/3PLPLX97ZtH2800HP7f8dPgyt/z8e47hbxXxmH9LzMckze+e6cfK&#10;3Xtcd3+dffUvAAAA//8DAFBLAwQUAAYACAAAACEAjyKqhOEAAAANAQAADwAAAGRycy9kb3ducmV2&#10;LnhtbEyPwWrDMAyG74O9g9Fgt9ZxSrKRximlbDuVwdrB6M2N1SQ0lkPsJunbz91lvelHH78+5avJ&#10;tGzA3jWWJIh5BAyptLqhSsL3/n32Csx5RVq1llDCFR2siseHXGXajvSFw85XLJSQy5SE2vsu49yV&#10;NRrl5rZDCruT7Y3yIfYV170aQ7lpeRxFKTeqoXChVh1uaizPu4uR8DGqcb0Qb8P2fNpcD/vk82cr&#10;UMrnp2m9BOZx8v8w3PSDOhTB6WgvpB1rQxZxmgRWwky8xMBuyCIVAtjxb0qAFzm//6L4BQAA//8D&#10;AFBLAQItABQABgAIAAAAIQC2gziS/gAAAOEBAAATAAAAAAAAAAAAAAAAAAAAAABbQ29udGVudF9U&#10;eXBlc10ueG1sUEsBAi0AFAAGAAgAAAAhADj9If/WAAAAlAEAAAsAAAAAAAAAAAAAAAAALwEAAF9y&#10;ZWxzLy5yZWxzUEsBAi0AFAAGAAgAAAAhAHLZ0q+7BwAA5S0AAA4AAAAAAAAAAAAAAAAALgIAAGRy&#10;cy9lMm9Eb2MueG1sUEsBAi0AFAAGAAgAAAAhAI8iqoThAAAADQEAAA8AAAAAAAAAAAAAAAAAFQoA&#10;AGRycy9kb3ducmV2LnhtbFBLBQYAAAAABAAEAPMAAAAjC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vXxAAAANsAAAAPAAAAZHJzL2Rvd25yZXYueG1sRE9Na8JA&#10;EL0X+h+WKfRWN0qVkLqKtAgKpbaJB4/T7JiEZGdDdpvEf98VBG/zeJ+zXI+mET11rrKsYDqJQBDn&#10;VldcKDhm25cYhPPIGhvLpOBCDtarx4clJtoO/EN96gsRQtglqKD0vk2kdHlJBt3EtsSBO9vOoA+w&#10;K6TucAjhppGzKFpIgxWHhhJbei8pr9M/o+BwPMj44zf7+q739e6kF6+f8/1JqeencfMGwtPo7+Kb&#10;e6fD/ClcfwkHyNU/AAAA//8DAFBLAQItABQABgAIAAAAIQDb4fbL7gAAAIUBAAATAAAAAAAAAAAA&#10;AAAAAAAAAABbQ29udGVudF9UeXBlc10ueG1sUEsBAi0AFAAGAAgAAAAhAFr0LFu/AAAAFQEAAAsA&#10;AAAAAAAAAAAAAAAAHwEAAF9yZWxzLy5yZWxzUEsBAi0AFAAGAAgAAAAhAJkwC9fEAAAA2wAAAA8A&#10;AAAAAAAAAAAAAAAABwIAAGRycy9kb3ducmV2LnhtbFBLBQYAAAAAAwADALcAAAD4Ag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tQbwQAAANsAAAAPAAAAZHJzL2Rvd25yZXYueG1sRE9Ni8Iw&#10;EL0L+x/CLHjTdIsrSzWKLAh6EquuHodmbKrNpDRR67/fLCx4m8f7nOm8s7W4U+srxwo+hgkI4sLp&#10;iksF+91y8AXCB2SNtWNS8CQP89lbb4qZdg/e0j0PpYgh7DNUYEJoMil9YciiH7qGOHJn11oMEbal&#10;1C0+YritZZokY2mx4thgsKFvQ8U1v1kFTdpdNuv6Zka8s8/Pn8XpkB9HSvXfu8UERKAuvMT/7pWO&#10;81P4+yUeIGe/AAAA//8DAFBLAQItABQABgAIAAAAIQDb4fbL7gAAAIUBAAATAAAAAAAAAAAAAAAA&#10;AAAAAABbQ29udGVudF9UeXBlc10ueG1sUEsBAi0AFAAGAAgAAAAhAFr0LFu/AAAAFQEAAAsAAAAA&#10;AAAAAAAAAAAAHwEAAF9yZWxzLy5yZWxzUEsBAi0AFAAGAAgAAAAhALZm1BvBAAAA2wAAAA8AAAAA&#10;AAAAAAAAAAAABwIAAGRycy9kb3ducmV2LnhtbFBLBQYAAAAAAwADALcAAAD1Ag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k4wAAAANsAAAAPAAAAZHJzL2Rvd25yZXYueG1sRE9Li8Iw&#10;EL4L+x/CLHjTVAWRrlFEVupeBB/Q69DMtqXNpDRZjf76jSB4m4/vOct1MK24Uu9qywom4wQEcWF1&#10;zaWCy3k3WoBwHllja5kU3MnBevUxWGKq7Y2PdD35UsQQdikqqLzvUildUZFBN7YdceR+bW/QR9iX&#10;Uvd4i+GmldMkmUuDNceGCjvaVlQ0pz+joNtmmXtgHn4OISt2+aOZT78bpYafYfMFwlPwb/HLvddx&#10;/gyev8QD5OofAAD//wMAUEsBAi0AFAAGAAgAAAAhANvh9svuAAAAhQEAABMAAAAAAAAAAAAAAAAA&#10;AAAAAFtDb250ZW50X1R5cGVzXS54bWxQSwECLQAUAAYACAAAACEAWvQsW78AAAAVAQAACwAAAAAA&#10;AAAAAAAAAAAfAQAAX3JlbHMvLnJlbHNQSwECLQAUAAYACAAAACEA84x5OMAAAADbAAAADwAAAAAA&#10;AAAAAAAAAAAHAgAAZHJzL2Rvd25yZXYueG1sUEsFBgAAAAADAAMAtwAAAPQCA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zWvwAAANsAAAAPAAAAZHJzL2Rvd25yZXYueG1sRE/NisIw&#10;EL4v+A5hBG9rqqCr1SgiKIIH2eoDDM3YVptJaWKtPr0RBG/z8f3OfNmaUjRUu8KygkE/AkGcWl1w&#10;puB03PxOQDiPrLG0TAoe5GC56PzMMdb2zv/UJD4TIYRdjApy76tYSpfmZND1bUUcuLOtDfoA60zq&#10;Gu8h3JRyGEVjabDg0JBjReuc0mtyMwr+aH/LnG1H18txOtwemmezsU+let12NQPhqfVf8ce902H+&#10;CN6/hAPk4gUAAP//AwBQSwECLQAUAAYACAAAACEA2+H2y+4AAACFAQAAEwAAAAAAAAAAAAAAAAAA&#10;AAAAW0NvbnRlbnRfVHlwZXNdLnhtbFBLAQItABQABgAIAAAAIQBa9CxbvwAAABUBAAALAAAAAAAA&#10;AAAAAAAAAB8BAABfcmVscy8ucmVsc1BLAQItABQABgAIAAAAIQA3qxzWvwAAANsAAAAPAAAAAAAA&#10;AAAAAAAAAAcCAABkcnMvZG93bnJldi54bWxQSwUGAAAAAAMAAwC3AAAA8w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mwQAAANsAAAAPAAAAZHJzL2Rvd25yZXYueG1sRE9Li8Iw&#10;EL4v7H8Is+Bl0VQFkWqUZVEU9uITPA7N2BabSUmi7frrjSB4m4/vOdN5aypxI+dLywr6vQQEcWZ1&#10;ybmCw37ZHYPwAVljZZkU/JOH+ezzY4qptg1v6bYLuYgh7FNUUIRQp1L6rCCDvmdr4sidrTMYInS5&#10;1A6bGG4qOUiSkTRYcmwosKbfgrLL7moU3Aen+2rd/B0XbrzhbHj8XjZXUqrz1f5MQARqw1v8cq91&#10;nD+C5y/xADl7AAAA//8DAFBLAQItABQABgAIAAAAIQDb4fbL7gAAAIUBAAATAAAAAAAAAAAAAAAA&#10;AAAAAABbQ29udGVudF9UeXBlc10ueG1sUEsBAi0AFAAGAAgAAAAhAFr0LFu/AAAAFQEAAAsAAAAA&#10;AAAAAAAAAAAAHwEAAF9yZWxzLy5yZWxzUEsBAi0AFAAGAAgAAAAhAIsdz+bBAAAA2wAAAA8AAAAA&#10;AAAAAAAAAAAABwIAAGRycy9kb3ducmV2LnhtbFBLBQYAAAAAAwADALcAAAD1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vgAAANsAAAAPAAAAZHJzL2Rvd25yZXYueG1sRE9NawIx&#10;EL0X/A9hhN5qVg9WV6OIUux1VRBvw2bcLG4mS5Jq+u+bguBtHu9zlutkO3EnH1rHCsajAgRx7XTL&#10;jYLT8etjBiJEZI2dY1LwSwHWq8HbEkvtHlzR/RAbkUM4lKjAxNiXUobakMUwcj1x5q7OW4wZ+kZq&#10;j48cbjs5KYqptNhybjDY09ZQfTv8WAXbxJMqJB/3tBvPL+c2GWwqpd6HabMAESnFl/jp/tZ5/if8&#10;/5IPkKs/AAAA//8DAFBLAQItABQABgAIAAAAIQDb4fbL7gAAAIUBAAATAAAAAAAAAAAAAAAAAAAA&#10;AABbQ29udGVudF9UeXBlc10ueG1sUEsBAi0AFAAGAAgAAAAhAFr0LFu/AAAAFQEAAAsAAAAAAAAA&#10;AAAAAAAAHwEAAF9yZWxzLy5yZWxzUEsBAi0AFAAGAAgAAAAhABv/8jm+AAAA2wAAAA8AAAAAAAAA&#10;AAAAAAAABwIAAGRycy9kb3ducmV2LnhtbFBLBQYAAAAAAwADALcAAADy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noProof/>
          <w:sz w:val="52"/>
          <w:szCs w:val="52"/>
        </w:rPr>
        <mc:AlternateContent>
          <mc:Choice Requires="wpg">
            <w:drawing>
              <wp:anchor distT="0" distB="0" distL="114300" distR="114300" simplePos="0" relativeHeight="251659264" behindDoc="0" locked="0" layoutInCell="1" allowOverlap="1" wp14:anchorId="641C4215" wp14:editId="61FAFC48">
                <wp:simplePos x="0" y="0"/>
                <wp:positionH relativeFrom="column">
                  <wp:posOffset>233680</wp:posOffset>
                </wp:positionH>
                <wp:positionV relativeFrom="paragraph">
                  <wp:posOffset>-109220</wp:posOffset>
                </wp:positionV>
                <wp:extent cx="1490345" cy="1071245"/>
                <wp:effectExtent l="5080" t="7620" r="19050" b="6985"/>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3"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10AC8"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fiyQcAAN8tAAAOAAAAZHJzL2Uyb0RvYy54bWzsWm2Pm0YQ/l6p/2HFx1aJeTPGVpwovSSo&#10;UtpGDe13DmMbFQMF7nyXX99nZpc12HB3TatTpWIpF15mZ2fmmde1X725O2TiNqnqtMjXhvXSNESS&#10;x8UmzXdr47fwwwvfEHUT5ZsoK/JkbdwntfHm9bffvDqWq8Qu9kW2SSoBJnm9OpZrY9805Wo2q+N9&#10;cojql0WZ5Hi5LapD1OC22s02VXQE90M2s03Tmx2LalNWRZzUNZ6+ky+N18x/u03i5pfttk4aka0N&#10;yNbw34r/XtPf2etX0WpXReU+jZUY0VdIcYjSHJtqVu+iJhI3VXrB6pDGVVEX2+ZlXBxmxXabxgnr&#10;AG0s80yboCpuStZltzruSm0mmPbMTl/NNv75NqjKz+WnSkqPy49F/EcNu8yO5W7VfU/3O0ksro8/&#10;FRvgGd00BSt+t60OxAIqiTu27722b3LXiBgPLXdpOu7cEDHeWebCsnHDCMR7wETrLDxbGoLfewuv&#10;fftecbBN+BOttl2b3s2ildyYhVXCEfjwpvpksPqfGezzPioTxqEmg3yqRLpZG44h8ugAG/wKL4vy&#10;XZYIG9Lt080moVgg+UgQrGjtW0vjiry42mNF8raqiuM+iTYQ0AI79Zj3C+9L8GYuUK7Dhm5qAPYo&#10;BoO2bLGwTZh5yJLRqqzqJkiKg6CLtVFBPYY4uv1YN9LoLQkhXhdZuvmQZhnfVLvrq6wStxEC7gN/&#10;FE49siwn4rygZZIjPWE9STVpuOticw81q0JGLbIMLvZF9cUQR0Ts2qj/vImqxBDZjzkM6HhzOIxo&#10;ujdV9+a6exPlMVitjcYQ8vKqkWnhpqzS3R47Wax0XryFi29TVpxML6VSwsLJnsnb3AFvW/4HXMyZ&#10;Iw44XP05h2S0al3MMvGKXMx1e7H6L3rYFT5LNgMywRM8DMJxUVCO3IbS5G8X2Q1Z+jy7OVwue7kI&#10;Rn/ulDZHopTlYbkgt3pWfzPx8dkMk7912rS/1X4MV1NkbulvH9M8EU63el7lsjuJ73LVnTxaKeWS&#10;NryfUCmdORKsdCvf77sV2kZKYshzslK1nU5bA1WZzCD3Q2VSF7toleXiiBZm7pomr+glrrpbQcfz&#10;G1rDfMPuT/3De3XdRGkmr+Gfssg+mvBIK7LU89WyRR9rLhsqrTwv1hclS2HttSE+Yf30aWU4rtER&#10;y7imNopJhMOR9Px1RGyztPy9bezUoIIm+VRR2oGj7WBsUw0rNlqZfvTHN7JJpgLUNsYY/zboLOjR&#10;bqPUDuBS20OGofL7F8IyPdcTpmjnTk2EmqaJXviOby5cZ4jO7tCBjWhpZcbSm4Z60+9moLLnnuCE&#10;2pEr1FuCxPKHiQI0cJdyhabAas49px21ZOM7amYgWY5siCw8sKEtQrZ/R/4AyEhKcAtcYV9qqHmN&#10;7xd2uYyIhMo0IJIrsLZvgwB57SSSNyBSgGiQFNF1PQqe3nDclN2dxkyJ+U7LHfgi9ESoGiaNWmBp&#10;R3mzEsFSBAsBw/bVCrXQ4/LovUDieCOGtLTLIRSwtQghFTfvXVwt7UkkEqgCy6L/z6U6iT4u1mnH&#10;B+XSjslywdlINqzt2yGwtEOxZDakcvBPTT0do2qnAj+KUlp5zkuDzGnBN4nuXMfA0jh3qDiJXPDr&#10;giTTjCUuJdM4saa+oBbkcltbe0Vc1JB+Oeaqga0hxenbw5QaVtraNpELWelzReweGLY1SqfB6JgG&#10;fC/4dcFQhhnZWUOiYsFCMNjn0RDYGhNJBme3PDRyZwDTUZAMP7KhVHYkWwe2hoWs+DAthjDFV9JS&#10;QRnjiy66kwJsf8yWTh+b5ShdDxtnFENHY0MmcikCZEPfjXNHAwOiVgMQgvzclk4PGQ9E80GOGhm4&#10;BIPCO6tDxFN8Ohqak3gX5cXRmPTF87HzRVy5GhTiSAIuL7VwNRpyW/AZdh0cbSrYFDcXCVA2TR0D&#10;hqdEieQmneY4yDC0NG6cKvcjVBo1ULm2NRdj7DRyILQdxxNjHDVuj0qooSPKuTvKUUNHdAvHHxdS&#10;4/eIkKdkB8IAyoxofUp1ROeaYyLaGj3mtxjl1wUlcO0uPwxvupOM9vKwKlph/lXdJa5waomvAeT8&#10;WCLD4OycPQKTKuGNbAQmoKNmdIwcgDM557jHyYEmk3MX8Tg5oGLy9niOhZHLlBp0skxfzISEAU5c&#10;Q7IxTmFDsiG+nglRDDitllFDViBd6JKnZ066Yo85mq/o3aG4TcKCqRoyiGt7MDKEsB15VoTdTzTx&#10;zXUa/5B86a7wLMqFWLF0262Zk++q5/BNJRI/57DjBeoF6dfj278r5SrH8uDw2Oac3dxVL872h6tT&#10;Euyr0med5V1FLAwQMCYtsBctvi1Jf6GSaT6njIwFKMs9FR18M8Uv+o/NBQ5eiZ4fP0lv31lKp+hx&#10;8jAUDW3sWp6k7mjQlzzOijqRnk5uwS6vXYUlOs1oD5+xvOcigSU9suFvKaYzZPPim8rh2R/+cTH7&#10;c/g8/+xPSWFg4l9Yqr+bJn6J1DTxr41Aty3oI3VnGk4Tf7f77LZX08SvO2J4zDTx868iglMjDKNM&#10;Ez8K0GkEnSZ+nVenid/A9DdN/GNnCNPET73r2Agvp9Vp4l/JKXaa+KeJn366SCHTG+UvflXxv5v4&#10;+Rey+BUxn5KoXzzTz5S797ju/i779V8AAAD//wMAUEsDBBQABgAIAAAAIQDJoh7w4AAAAAoBAAAP&#10;AAAAZHJzL2Rvd25yZXYueG1sTI/BasJAEIbvhb7DMoXedJNItMRsRKTtSQrVQvE2ZsckmN0N2TWJ&#10;b9/pqb3NMB//fH++mUwrBup946yCeB6BIFs63dhKwdfxbfYCwge0GltnScGdPGyKx4ccM+1G+0nD&#10;IVSCQ6zPUEEdQpdJ6cuaDPq568jy7eJ6g4HXvpK6x5HDTSuTKFpKg43lDzV2tKupvB5uRsH7iON2&#10;Eb8O++tldz8d04/vfUxKPT9N2zWIQFP4g+FXn9WhYKezu1ntRatgsWTzoGAWrxIQDCSrOAVxZjLl&#10;QRa5/F+h+AEAAP//AwBQSwECLQAUAAYACAAAACEAtoM4kv4AAADhAQAAEwAAAAAAAAAAAAAAAAAA&#10;AAAAW0NvbnRlbnRfVHlwZXNdLnhtbFBLAQItABQABgAIAAAAIQA4/SH/1gAAAJQBAAALAAAAAAAA&#10;AAAAAAAAAC8BAABfcmVscy8ucmVsc1BLAQItABQABgAIAAAAIQA96hfiyQcAAN8tAAAOAAAAAAAA&#10;AAAAAAAAAC4CAABkcnMvZTJvRG9jLnhtbFBLAQItABQABgAIAAAAIQDJoh7w4AAAAAoBAAAPAAAA&#10;AAAAAAAAAAAAACMKAABkcnMvZG93bnJldi54bWxQSwUGAAAAAAQABADzAAAAMAs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AmwwAAANoAAAAPAAAAZHJzL2Rvd25yZXYueG1sRI9Ba8JA&#10;FITvBf/D8oTemo0Si0TXEIRCeyqNre3xkX1m02bfhuyq8d+7gtDjMDPfMOtitJ040eBbxwpmSQqC&#10;uHa65UbB5+7laQnCB2SNnWNScCEPxWbysMZcuzN/0KkKjYgQ9jkqMCH0uZS+NmTRJ64njt7BDRZD&#10;lEMj9YDnCLednKfps7TYclww2NPWUP1XHa2Cfj7+vr91R5Pxzl4W+/Lnq/rOlHqcjuUKRKAx/Ifv&#10;7VetIIPblXgD5OYKAAD//wMAUEsBAi0AFAAGAAgAAAAhANvh9svuAAAAhQEAABMAAAAAAAAAAAAA&#10;AAAAAAAAAFtDb250ZW50X1R5cGVzXS54bWxQSwECLQAUAAYACAAAACEAWvQsW78AAAAVAQAACwAA&#10;AAAAAAAAAAAAAAAfAQAAX3JlbHMvLnJlbHNQSwECLQAUAAYACAAAACEA0nFgJ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5nwQAAANoAAAAPAAAAZHJzL2Rvd25yZXYueG1sRI/disIw&#10;FITvBd8hHME7TVfwr9soIigLXog/D3BozrbdNielibX69BtB8HKY+WaYZN2ZSrTUuMKygq9xBII4&#10;tbrgTMH1shstQDiPrLGyTAoe5GC96vcSjLW984nas89EKGEXo4Lc+zqW0qU5GXRjWxMH79c2Bn2Q&#10;TSZ1g/dQbio5iaKZNFhwWMixpm1OaXm+GQVzOtwyZ7tp+XdZTvbH9tnu7FOp4aDbfIPw1PlP+E3/&#10;6MDB60q4AXL1DwAA//8DAFBLAQItABQABgAIAAAAIQDb4fbL7gAAAIUBAAATAAAAAAAAAAAAAAAA&#10;AAAAAABbQ29udGVudF9UeXBlc10ueG1sUEsBAi0AFAAGAAgAAAAhAFr0LFu/AAAAFQEAAAsAAAAA&#10;AAAAAAAAAAAAHwEAAF9yZWxzLy5yZWxzUEsBAi0AFAAGAAgAAAAhAFSkDmfBAAAA2g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HqwgAAANoAAAAPAAAAZHJzL2Rvd25yZXYueG1sRE/LasJA&#10;FN0X/IfhCt2UOmkKRVJHkdJQoRsbFbq8ZG6TYOZOmJk86tc7C8Hl4bxXm8m0YiDnG8sKXhYJCOLS&#10;6oYrBcdD/rwE4QOyxtYyKfgnD5v17GGFmbYj/9BQhErEEPYZKqhD6DIpfVmTQb+wHXHk/qwzGCJ0&#10;ldQOxxhuWpkmyZs02HBsqLGjj5rKc9EbBZf09/K1G79Pn2655/L19JSPPSn1OJ+27yACTeEuvrl3&#10;WkHcGq/EGyDXVwAAAP//AwBQSwECLQAUAAYACAAAACEA2+H2y+4AAACFAQAAEwAAAAAAAAAAAAAA&#10;AAAAAAAAW0NvbnRlbnRfVHlwZXNdLnhtbFBLAQItABQABgAIAAAAIQBa9CxbvwAAABUBAAALAAAA&#10;AAAAAAAAAAAAAB8BAABfcmVscy8ucmVsc1BLAQItABQABgAIAAAAIQDLCDHqwgAAANoAAAAPAAAA&#10;AAAAAAAAAAAAAAcCAABkcnMvZG93bnJldi54bWxQSwUGAAAAAAMAAwC3AAAA9g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ftvwAAANoAAAAPAAAAZHJzL2Rvd25yZXYueG1sRI9BawIx&#10;FITvBf9DeEJvNasH0dUoohS9rgri7bF5bhY3L0uSavz3TaHgcZiZb5jlOtlOPMiH1rGC8agAQVw7&#10;3XKj4Hz6/pqBCBFZY+eYFLwowHo1+Fhiqd2TK3ocYyMyhEOJCkyMfSllqA1ZDCPXE2fv5rzFmKVv&#10;pPb4zHDbyUlRTKXFlvOCwZ62hur78ccq2CaeVCH5uKfdeH69tMlgUyn1OUybBYhIKb7D/+2DVjCH&#10;vyv5BsjVLwAAAP//AwBQSwECLQAUAAYACAAAACEA2+H2y+4AAACFAQAAEwAAAAAAAAAAAAAAAAAA&#10;AAAAW0NvbnRlbnRfVHlwZXNdLnhtbFBLAQItABQABgAIAAAAIQBa9CxbvwAAABUBAAALAAAAAAAA&#10;AAAAAAAAAB8BAABfcmVscy8ucmVsc1BLAQItABQABgAIAAAAIQDIyBftvwAAANo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0C537C2F" w14:textId="77777777" w:rsidR="00611B35" w:rsidRPr="00611B35" w:rsidRDefault="00611B35" w:rsidP="00611B35">
      <w:pPr>
        <w:widowControl w:val="0"/>
        <w:jc w:val="center"/>
        <w:rPr>
          <w:rFonts w:ascii="Tw Cen MT Condensed" w:hAnsi="Tw Cen MT Condensed"/>
          <w:sz w:val="52"/>
          <w:szCs w:val="52"/>
          <w:lang w:val="es-DO"/>
        </w:rPr>
      </w:pPr>
      <w:r w:rsidRPr="00611B35">
        <w:rPr>
          <w:rFonts w:ascii="Tw Cen MT Condensed" w:hAnsi="Tw Cen MT Condensed"/>
          <w:sz w:val="52"/>
          <w:szCs w:val="52"/>
          <w:lang w:val="es-DO"/>
        </w:rPr>
        <w:t>Derechos del paciente y notificación de</w:t>
      </w:r>
    </w:p>
    <w:p w14:paraId="641C4212" w14:textId="5D9E3358" w:rsidR="002B656D" w:rsidRPr="00477745" w:rsidRDefault="00611B35" w:rsidP="00611B35">
      <w:pPr>
        <w:widowControl w:val="0"/>
        <w:jc w:val="center"/>
        <w:rPr>
          <w:rFonts w:ascii="Arial Narrow" w:hAnsi="Arial Narrow"/>
          <w:b/>
          <w:bCs/>
          <w:color w:val="FF3300"/>
          <w:sz w:val="28"/>
          <w:szCs w:val="28"/>
          <w:lang w:val="es-DO"/>
        </w:rPr>
      </w:pPr>
      <w:r w:rsidRPr="00477745">
        <w:rPr>
          <w:rFonts w:ascii="Tw Cen MT Condensed" w:hAnsi="Tw Cen MT Condensed"/>
          <w:sz w:val="52"/>
          <w:szCs w:val="52"/>
          <w:lang w:val="es-DO"/>
        </w:rPr>
        <w:t>Propiedad del médico</w:t>
      </w:r>
    </w:p>
    <w:p w14:paraId="641C4213" w14:textId="2B28DE49" w:rsidR="00873E2F" w:rsidRDefault="00F86BBD" w:rsidP="002B656D">
      <w:pPr>
        <w:widowControl w:val="0"/>
        <w:jc w:val="both"/>
        <w:rPr>
          <w:rFonts w:asciiTheme="minorHAnsi" w:hAnsiTheme="minorHAnsi"/>
          <w:sz w:val="18"/>
          <w:szCs w:val="18"/>
          <w:lang w:val="es-DO"/>
        </w:rPr>
      </w:pPr>
      <w:r w:rsidRPr="00F86BBD">
        <w:rPr>
          <w:rFonts w:asciiTheme="minorHAnsi" w:hAnsiTheme="minorHAnsi"/>
          <w:sz w:val="18"/>
          <w:szCs w:val="18"/>
          <w:lang w:val="es-DO"/>
        </w:rPr>
        <w:t>Cada paciente tiene derecho a ser tratado como un individuo y a participar activamente y tomar decisiones informadas con respecto a su cuidado. El establecimiento y el personal médico han adoptado los siguientes derechos y responsabilidades del paciente, que se comunican a cada paciente o al representante / sustituto del paciente antes del procedimiento / cirugía.</w:t>
      </w:r>
    </w:p>
    <w:p w14:paraId="5461F9F2" w14:textId="77777777" w:rsidR="00D40A9A" w:rsidRPr="00D40A9A" w:rsidRDefault="00F86BBD" w:rsidP="00D40A9A">
      <w:pPr>
        <w:pStyle w:val="NoSpacing"/>
        <w:rPr>
          <w:rFonts w:asciiTheme="minorHAnsi" w:hAnsiTheme="minorHAnsi"/>
          <w:b/>
          <w:sz w:val="18"/>
          <w:szCs w:val="18"/>
          <w:u w:val="single"/>
          <w:lang w:val="es-DO"/>
        </w:rPr>
      </w:pPr>
      <w:r w:rsidRPr="00D40A9A">
        <w:rPr>
          <w:rFonts w:asciiTheme="minorHAnsi" w:hAnsiTheme="minorHAnsi"/>
          <w:b/>
          <w:sz w:val="18"/>
          <w:szCs w:val="18"/>
          <w:u w:val="single"/>
          <w:lang w:val="es-DO"/>
        </w:rPr>
        <w:t>DECLARACIÓN DE DERECHOS DEL PACIENTE:</w:t>
      </w:r>
    </w:p>
    <w:p w14:paraId="2224AAB0" w14:textId="4DBE9740" w:rsidR="00F86BBD" w:rsidRDefault="00F86BBD" w:rsidP="00D40A9A">
      <w:pPr>
        <w:pStyle w:val="NoSpacing"/>
        <w:rPr>
          <w:lang w:val="es-DO"/>
        </w:rPr>
      </w:pPr>
      <w:r w:rsidRPr="00F86BBD">
        <w:rPr>
          <w:lang w:val="es-DO"/>
        </w:rPr>
        <w:t>Todo paciente tiene derecho a ser tratado como un individuo con sus DERECHOS respetados. La instalación y el personal médico han adoptado la siguiente lista de derechos del paciente:</w:t>
      </w:r>
    </w:p>
    <w:p w14:paraId="7C98A6DD" w14:textId="77777777" w:rsidR="00D40A9A" w:rsidRDefault="00D40A9A" w:rsidP="00D40A9A">
      <w:pPr>
        <w:pStyle w:val="NoSpacing"/>
        <w:rPr>
          <w:lang w:val="es-DO"/>
        </w:rPr>
      </w:pPr>
    </w:p>
    <w:p w14:paraId="38FFBE3B" w14:textId="77777777" w:rsidR="00D40A9A" w:rsidRPr="00D40A9A" w:rsidRDefault="00D40A9A" w:rsidP="00D40A9A">
      <w:pPr>
        <w:pStyle w:val="NoSpacing"/>
        <w:rPr>
          <w:b/>
          <w:sz w:val="20"/>
          <w:szCs w:val="20"/>
          <w:u w:val="single"/>
          <w:lang w:val="es-DO"/>
        </w:rPr>
      </w:pPr>
      <w:r w:rsidRPr="00D40A9A">
        <w:rPr>
          <w:b/>
          <w:sz w:val="20"/>
          <w:szCs w:val="20"/>
          <w:u w:val="single"/>
          <w:lang w:val="es-DO"/>
        </w:rPr>
        <w:t>DERECHOS DEL PACIENTE:</w:t>
      </w:r>
    </w:p>
    <w:p w14:paraId="006840AD" w14:textId="4631B925" w:rsidR="00D40A9A" w:rsidRDefault="00D40A9A" w:rsidP="00D40A9A">
      <w:pPr>
        <w:pStyle w:val="NoSpacing"/>
        <w:rPr>
          <w:b/>
          <w:sz w:val="18"/>
          <w:szCs w:val="18"/>
          <w:u w:val="single"/>
          <w:lang w:val="es-DO"/>
        </w:rPr>
      </w:pPr>
      <w:r w:rsidRPr="00D40A9A">
        <w:rPr>
          <w:b/>
          <w:sz w:val="18"/>
          <w:szCs w:val="18"/>
          <w:u w:val="single"/>
          <w:lang w:val="es-DO"/>
        </w:rPr>
        <w:t>DERECHOS DEL PACIENTE: NJAC 8: 43A-16.2</w:t>
      </w:r>
    </w:p>
    <w:p w14:paraId="5ED07FD6" w14:textId="77777777" w:rsidR="00D40A9A" w:rsidRDefault="00D40A9A" w:rsidP="00D40A9A">
      <w:pPr>
        <w:pStyle w:val="NoSpacing"/>
        <w:rPr>
          <w:b/>
          <w:sz w:val="18"/>
          <w:szCs w:val="18"/>
          <w:u w:val="single"/>
          <w:lang w:val="es-DO"/>
        </w:rPr>
      </w:pPr>
    </w:p>
    <w:p w14:paraId="7FC51A31" w14:textId="13150959" w:rsidR="00D40A9A" w:rsidRDefault="00D40A9A" w:rsidP="00D40A9A">
      <w:pPr>
        <w:pStyle w:val="NoSpacing"/>
        <w:numPr>
          <w:ilvl w:val="0"/>
          <w:numId w:val="11"/>
        </w:numPr>
        <w:rPr>
          <w:rFonts w:asciiTheme="minorHAnsi" w:hAnsiTheme="minorHAnsi"/>
          <w:sz w:val="18"/>
          <w:szCs w:val="18"/>
          <w:lang w:val="es-DO"/>
        </w:rPr>
      </w:pPr>
      <w:r w:rsidRPr="00D40A9A">
        <w:rPr>
          <w:rFonts w:asciiTheme="minorHAnsi" w:hAnsiTheme="minorHAnsi"/>
          <w:sz w:val="18"/>
          <w:szCs w:val="18"/>
          <w:lang w:val="es-DO"/>
        </w:rPr>
        <w:t>Que se le informe de estos derechos, como lo demuestra el acuse de recibo por escrito del paciente o la documentación del personal en la historia clínica, que se le ofreció al paciente una copia escrita de estos derechos y se le dio una explicación escrita o verbal de estos derechos, en términos que el paciente podría entender. La instalación deberá contar con un medio para notificar a los pacientes sobre cualquier regla y regulación que haya adoptado sobre la conducta del paciente en la instalación;</w:t>
      </w:r>
    </w:p>
    <w:p w14:paraId="3B8CABFF" w14:textId="38557F5A" w:rsidR="00D40A9A" w:rsidRDefault="00D40A9A" w:rsidP="00D40A9A">
      <w:pPr>
        <w:pStyle w:val="NoSpacing"/>
        <w:numPr>
          <w:ilvl w:val="0"/>
          <w:numId w:val="11"/>
        </w:numPr>
        <w:rPr>
          <w:rFonts w:asciiTheme="minorHAnsi" w:hAnsiTheme="minorHAnsi"/>
          <w:sz w:val="18"/>
          <w:szCs w:val="18"/>
          <w:lang w:val="es-DO"/>
        </w:rPr>
      </w:pPr>
      <w:r w:rsidRPr="00D40A9A">
        <w:rPr>
          <w:rFonts w:asciiTheme="minorHAnsi" w:hAnsiTheme="minorHAnsi"/>
          <w:sz w:val="18"/>
          <w:szCs w:val="18"/>
          <w:lang w:val="es-DO"/>
        </w:rPr>
        <w:t>Ser informado de los servicios disponibles en la instalación, de los nombres y el estado profesional del personal que proporciona y / o es responsable de la atención del paciente, y de las tarifas y cargos relacionados, incluido el pago, tarifa, depósito y política de reembolso de la instalación y cualquier cargo por servicios no cubiertos por fuentes de pago de terceros o no cubiertos por la tarifa básica de la instalación;</w:t>
      </w:r>
    </w:p>
    <w:p w14:paraId="430378B6" w14:textId="669AF274" w:rsidR="00D40A9A" w:rsidRDefault="00D40A9A" w:rsidP="00D40A9A">
      <w:pPr>
        <w:pStyle w:val="NoSpacing"/>
        <w:numPr>
          <w:ilvl w:val="0"/>
          <w:numId w:val="11"/>
        </w:numPr>
        <w:rPr>
          <w:rFonts w:asciiTheme="minorHAnsi" w:hAnsiTheme="minorHAnsi"/>
          <w:sz w:val="18"/>
          <w:szCs w:val="18"/>
          <w:lang w:val="es-DO"/>
        </w:rPr>
      </w:pPr>
      <w:r w:rsidRPr="00D40A9A">
        <w:rPr>
          <w:rFonts w:asciiTheme="minorHAnsi" w:hAnsiTheme="minorHAnsi"/>
          <w:sz w:val="18"/>
          <w:szCs w:val="18"/>
          <w:lang w:val="es-DO"/>
        </w:rPr>
        <w:t>A que se le informe si el centro ha autorizado a otras instituciones de atención médica y educativas a participar en el tratamiento del paciente. El paciente también tendrá derecho a conocer la identidad y función de estas instituciones, y a negarse a permitir su participación en el tratamiento del paciente;</w:t>
      </w:r>
    </w:p>
    <w:p w14:paraId="61543172" w14:textId="7D52D155" w:rsidR="00D40A9A" w:rsidRDefault="00D40A9A" w:rsidP="00D40A9A">
      <w:pPr>
        <w:pStyle w:val="NoSpacing"/>
        <w:numPr>
          <w:ilvl w:val="0"/>
          <w:numId w:val="11"/>
        </w:numPr>
        <w:rPr>
          <w:rFonts w:asciiTheme="minorHAnsi" w:hAnsiTheme="minorHAnsi"/>
          <w:sz w:val="18"/>
          <w:szCs w:val="18"/>
          <w:lang w:val="es-DO"/>
        </w:rPr>
      </w:pPr>
      <w:r w:rsidRPr="00D40A9A">
        <w:rPr>
          <w:rFonts w:asciiTheme="minorHAnsi" w:hAnsiTheme="minorHAnsi"/>
          <w:sz w:val="18"/>
          <w:szCs w:val="18"/>
          <w:lang w:val="es-DO"/>
        </w:rPr>
        <w:t>Recibir del médico o de los médicos del paciente, en términos que el paciente comprenda, una explicación de su condición médica / de salud completa o diagnóstico, tratamiento recomendado, opciones de tratamiento, incluida la opción de no tratamiento, riesgo (s) de tratamiento y resultado (s) esperado (s). Si esta información sería perjudicial para la salud del paciente, o si el paciente no es capaz de comprender la información, la explicación debe ser proporcionada al pariente más cercano o tutor del paciente. Esta divulgación de información al pariente más cercano o guardián, junto con la razón por la que no se informa al paciente directamente, se documentará en la historia clínica del paciente;</w:t>
      </w:r>
    </w:p>
    <w:p w14:paraId="6D35AE20" w14:textId="3606DC63" w:rsidR="00D40A9A" w:rsidRDefault="00D40A9A" w:rsidP="00D40A9A">
      <w:pPr>
        <w:pStyle w:val="NoSpacing"/>
        <w:numPr>
          <w:ilvl w:val="0"/>
          <w:numId w:val="11"/>
        </w:numPr>
        <w:rPr>
          <w:rFonts w:asciiTheme="minorHAnsi" w:hAnsiTheme="minorHAnsi"/>
          <w:sz w:val="18"/>
          <w:szCs w:val="18"/>
          <w:lang w:val="es-DO"/>
        </w:rPr>
      </w:pPr>
      <w:r w:rsidRPr="00D40A9A">
        <w:rPr>
          <w:rFonts w:asciiTheme="minorHAnsi" w:hAnsiTheme="minorHAnsi"/>
          <w:sz w:val="18"/>
          <w:szCs w:val="18"/>
          <w:lang w:val="es-DO"/>
        </w:rPr>
        <w:t>Participar en la planificación de la atención y el tratamiento del paciente, y rechazar la medicación y el tratamiento. Tal rechazo debe documentarse en la historia clínica del paciente;</w:t>
      </w:r>
    </w:p>
    <w:p w14:paraId="40419BE1" w14:textId="4E7AA409" w:rsidR="00D40A9A" w:rsidRDefault="00D40A9A" w:rsidP="00D40A9A">
      <w:pPr>
        <w:pStyle w:val="NoSpacing"/>
        <w:numPr>
          <w:ilvl w:val="0"/>
          <w:numId w:val="11"/>
        </w:numPr>
        <w:rPr>
          <w:rFonts w:asciiTheme="minorHAnsi" w:hAnsiTheme="minorHAnsi"/>
          <w:sz w:val="18"/>
          <w:szCs w:val="18"/>
          <w:lang w:val="es-DO"/>
        </w:rPr>
      </w:pPr>
      <w:r w:rsidRPr="00D40A9A">
        <w:rPr>
          <w:rFonts w:asciiTheme="minorHAnsi" w:hAnsiTheme="minorHAnsi"/>
          <w:sz w:val="18"/>
          <w:szCs w:val="18"/>
          <w:lang w:val="es-DO"/>
        </w:rPr>
        <w:t>Ser incluido en la investigación experimental solo cuando el paciente dé su consentimiento informado y por escrito a dicha participación, o cuando un tutor otorgue dicho consentimiento a un paciente incompetente de acuerdo con la ley, regla y regulación. El paciente puede negarse a participar en investigaciones experimentales, incluida la investigación de nuevos medicamentos y dispositivos médicos;</w:t>
      </w:r>
    </w:p>
    <w:p w14:paraId="51F3D1E6" w14:textId="3890A882" w:rsidR="00D40A9A" w:rsidRDefault="00BC6679" w:rsidP="00BC6679">
      <w:pPr>
        <w:pStyle w:val="NoSpacing"/>
        <w:numPr>
          <w:ilvl w:val="0"/>
          <w:numId w:val="11"/>
        </w:numPr>
        <w:rPr>
          <w:rFonts w:asciiTheme="minorHAnsi" w:hAnsiTheme="minorHAnsi"/>
          <w:sz w:val="18"/>
          <w:szCs w:val="18"/>
          <w:lang w:val="es-DO"/>
        </w:rPr>
      </w:pPr>
      <w:r w:rsidRPr="00BC6679">
        <w:rPr>
          <w:rFonts w:asciiTheme="minorHAnsi" w:hAnsiTheme="minorHAnsi"/>
          <w:sz w:val="18"/>
          <w:szCs w:val="18"/>
          <w:lang w:val="es-DO"/>
        </w:rPr>
        <w:t>Expresar quejas o recomendar cambios en las políticas y servicios al personal de la instalación, la autoridad gobernante y / o representantes externos de la elección del paciente, ya sea individualmente o en grupo, y libres de restricción, interferencia, coacción, discriminación o represalia;</w:t>
      </w:r>
    </w:p>
    <w:p w14:paraId="209D513B" w14:textId="6467EED3" w:rsidR="00BC6679" w:rsidRDefault="00BC6679" w:rsidP="00BC6679">
      <w:pPr>
        <w:pStyle w:val="NoSpacing"/>
        <w:numPr>
          <w:ilvl w:val="0"/>
          <w:numId w:val="11"/>
        </w:numPr>
        <w:rPr>
          <w:rFonts w:asciiTheme="minorHAnsi" w:hAnsiTheme="minorHAnsi"/>
          <w:sz w:val="18"/>
          <w:szCs w:val="18"/>
          <w:lang w:val="es-DO"/>
        </w:rPr>
      </w:pPr>
      <w:r w:rsidRPr="00BC6679">
        <w:rPr>
          <w:rFonts w:asciiTheme="minorHAnsi" w:hAnsiTheme="minorHAnsi"/>
          <w:sz w:val="18"/>
          <w:szCs w:val="18"/>
          <w:lang w:val="es-DO"/>
        </w:rPr>
        <w:t>Estar libre de abuso mental y físico, libre de explotación y libre de restricciones a menos que esté autorizado por un médico por un período de tiempo limitado para proteger al paciente u otras personas de lesiones. Los medicamentos y otros medicamentos no se deben usar para la disciplina de los pacientes o para la conveniencia del personal de la instalación;</w:t>
      </w:r>
    </w:p>
    <w:p w14:paraId="139E4C4A" w14:textId="77777777" w:rsidR="00BC6679" w:rsidRPr="00BC6679" w:rsidRDefault="00BC6679" w:rsidP="00BC6679">
      <w:pPr>
        <w:pStyle w:val="NoSpacing"/>
        <w:numPr>
          <w:ilvl w:val="0"/>
          <w:numId w:val="11"/>
        </w:numPr>
        <w:rPr>
          <w:rFonts w:asciiTheme="minorHAnsi" w:hAnsiTheme="minorHAnsi"/>
          <w:sz w:val="18"/>
          <w:szCs w:val="18"/>
          <w:lang w:val="es-DO"/>
        </w:rPr>
      </w:pPr>
      <w:r w:rsidRPr="00BC6679">
        <w:rPr>
          <w:rFonts w:asciiTheme="minorHAnsi" w:hAnsiTheme="minorHAnsi"/>
          <w:sz w:val="18"/>
          <w:szCs w:val="18"/>
          <w:lang w:val="es-DO"/>
        </w:rPr>
        <w:t>Al tratamiento confidencial de la información sobre el paciente.</w:t>
      </w:r>
    </w:p>
    <w:p w14:paraId="14B25CAF" w14:textId="77777777" w:rsidR="00BC6679" w:rsidRDefault="00BC6679" w:rsidP="00BC6679">
      <w:pPr>
        <w:pStyle w:val="NoSpacing"/>
        <w:numPr>
          <w:ilvl w:val="0"/>
          <w:numId w:val="13"/>
        </w:numPr>
        <w:rPr>
          <w:rFonts w:asciiTheme="minorHAnsi" w:hAnsiTheme="minorHAnsi"/>
          <w:sz w:val="18"/>
          <w:szCs w:val="18"/>
          <w:lang w:val="es-DO"/>
        </w:rPr>
      </w:pPr>
      <w:r w:rsidRPr="00BC6679">
        <w:rPr>
          <w:rFonts w:asciiTheme="minorHAnsi" w:hAnsiTheme="minorHAnsi"/>
          <w:sz w:val="18"/>
          <w:szCs w:val="18"/>
          <w:lang w:val="es-DO"/>
        </w:rPr>
        <w:t>La información en la historia clínica del paciente no se divulgará a ninguna persona fuera de la instalación sin la aprobación del paciente, a menos que otra instalación de atención médica a la que se transfirió requiera la información, o a menos que la ley exija y permita la divulgación de información. contrato de pago de terceros, o una revisión por pares, o a menos que el Departamento necesite la información para fines autorizados por la ley. segundo.</w:t>
      </w:r>
    </w:p>
    <w:p w14:paraId="0B8B5AB3" w14:textId="559B1EA3" w:rsidR="00BC6679" w:rsidRDefault="00BC6679" w:rsidP="00BC6679">
      <w:pPr>
        <w:pStyle w:val="NoSpacing"/>
        <w:numPr>
          <w:ilvl w:val="0"/>
          <w:numId w:val="13"/>
        </w:numPr>
        <w:rPr>
          <w:rFonts w:asciiTheme="minorHAnsi" w:hAnsiTheme="minorHAnsi"/>
          <w:sz w:val="18"/>
          <w:szCs w:val="18"/>
          <w:lang w:val="es-DO"/>
        </w:rPr>
      </w:pPr>
      <w:r w:rsidRPr="00BC6679">
        <w:rPr>
          <w:rFonts w:asciiTheme="minorHAnsi" w:hAnsiTheme="minorHAnsi"/>
          <w:sz w:val="18"/>
          <w:szCs w:val="18"/>
          <w:lang w:val="es-DO"/>
        </w:rPr>
        <w:t xml:space="preserve"> La instalación puede divulgar datos sobre el paciente para estudios que contienen estadísticas agregadas cuando la identidad del paciente está enmascarada;</w:t>
      </w:r>
    </w:p>
    <w:p w14:paraId="5127AB87" w14:textId="7DA4EB25" w:rsidR="00BC6679" w:rsidRDefault="00BC6679" w:rsidP="00BC6679">
      <w:pPr>
        <w:pStyle w:val="NoSpacing"/>
        <w:numPr>
          <w:ilvl w:val="0"/>
          <w:numId w:val="11"/>
        </w:numPr>
        <w:rPr>
          <w:rFonts w:asciiTheme="minorHAnsi" w:hAnsiTheme="minorHAnsi"/>
          <w:sz w:val="18"/>
          <w:szCs w:val="18"/>
          <w:lang w:val="es-DO"/>
        </w:rPr>
      </w:pPr>
      <w:r w:rsidRPr="00BC6679">
        <w:rPr>
          <w:rFonts w:asciiTheme="minorHAnsi" w:hAnsiTheme="minorHAnsi"/>
          <w:sz w:val="18"/>
          <w:szCs w:val="18"/>
          <w:lang w:val="es-DO"/>
        </w:rPr>
        <w:t>Ser tratado con cortesía, consideración, respeto y reconocimiento de la dignidad, individualidad y derecho a la privacidad del paciente, incluida, entre otras, la privacidad auditiva y visual. La privacidad del paciente también se respetará cuando el personal de la instalación discuta al paciente;</w:t>
      </w:r>
    </w:p>
    <w:p w14:paraId="1A9B4549" w14:textId="77777777" w:rsidR="000A3AD5" w:rsidRPr="000A3AD5" w:rsidRDefault="000A3AD5" w:rsidP="000A3AD5">
      <w:pPr>
        <w:pStyle w:val="ListParagraph"/>
        <w:numPr>
          <w:ilvl w:val="0"/>
          <w:numId w:val="11"/>
        </w:numPr>
        <w:rPr>
          <w:rFonts w:asciiTheme="minorHAnsi" w:hAnsiTheme="minorHAnsi"/>
          <w:sz w:val="18"/>
          <w:szCs w:val="18"/>
          <w:lang w:val="es-DO"/>
        </w:rPr>
      </w:pPr>
      <w:r w:rsidRPr="000A3AD5">
        <w:rPr>
          <w:rFonts w:asciiTheme="minorHAnsi" w:hAnsiTheme="minorHAnsi"/>
          <w:sz w:val="18"/>
          <w:szCs w:val="18"/>
          <w:lang w:val="es-DO"/>
        </w:rPr>
        <w:t>No se requiere que realice el trabajo para la instalación a menos que el trabajo sea parte del tratamiento del paciente y se realice voluntariamente por el paciente. Tal trabajo debe estar de acuerdo con las leyes y reglas locales, estatales y federales;</w:t>
      </w:r>
    </w:p>
    <w:p w14:paraId="51BDBE10" w14:textId="5C9FEF96" w:rsidR="000A3AD5" w:rsidRPr="000A3AD5" w:rsidRDefault="000A3AD5" w:rsidP="000A3AD5">
      <w:pPr>
        <w:pStyle w:val="ListParagraph"/>
        <w:numPr>
          <w:ilvl w:val="0"/>
          <w:numId w:val="11"/>
        </w:numPr>
        <w:rPr>
          <w:rFonts w:asciiTheme="minorHAnsi" w:hAnsiTheme="minorHAnsi"/>
          <w:sz w:val="18"/>
          <w:szCs w:val="18"/>
          <w:lang w:val="es-DO"/>
        </w:rPr>
      </w:pPr>
      <w:r w:rsidRPr="000A3AD5">
        <w:rPr>
          <w:rFonts w:asciiTheme="minorHAnsi" w:hAnsiTheme="minorHAnsi"/>
          <w:sz w:val="18"/>
          <w:szCs w:val="18"/>
          <w:lang w:val="es-DO"/>
        </w:rPr>
        <w:t>Ejercer las libertades civiles y religiosas, incluido el derecho a decisiones personales independientes. No se impondrán creencias o prácticas religiosas, ni asistencia a servicios religiosos a ningún paciente;</w:t>
      </w:r>
    </w:p>
    <w:p w14:paraId="77313CA8" w14:textId="5A5BB033" w:rsidR="000A3AD5" w:rsidRPr="000A3AD5" w:rsidRDefault="000A3AD5" w:rsidP="000A3AD5">
      <w:pPr>
        <w:pStyle w:val="ListParagraph"/>
        <w:numPr>
          <w:ilvl w:val="0"/>
          <w:numId w:val="11"/>
        </w:numPr>
        <w:rPr>
          <w:rFonts w:asciiTheme="minorHAnsi" w:hAnsiTheme="minorHAnsi"/>
          <w:sz w:val="18"/>
          <w:szCs w:val="18"/>
          <w:lang w:val="es-DO"/>
        </w:rPr>
      </w:pPr>
      <w:r w:rsidRPr="000A3AD5">
        <w:rPr>
          <w:rFonts w:asciiTheme="minorHAnsi" w:hAnsiTheme="minorHAnsi"/>
          <w:sz w:val="18"/>
          <w:szCs w:val="18"/>
          <w:lang w:val="es-DO"/>
        </w:rPr>
        <w:lastRenderedPageBreak/>
        <w:t>No ser discriminado debido a su edad, raza, religión, sexo, nacionalidad o capacidad de pago, o privado de cualquier derecho constitucional, civil y / o legal únicamente por recibir servicios de la instalación; y</w:t>
      </w:r>
    </w:p>
    <w:p w14:paraId="539A4523" w14:textId="0D2B7D3C" w:rsidR="000A3AD5" w:rsidRDefault="000A3AD5" w:rsidP="000A3AD5">
      <w:pPr>
        <w:pStyle w:val="ListParagraph"/>
        <w:numPr>
          <w:ilvl w:val="0"/>
          <w:numId w:val="11"/>
        </w:numPr>
        <w:rPr>
          <w:rFonts w:asciiTheme="minorHAnsi" w:hAnsiTheme="minorHAnsi"/>
          <w:sz w:val="18"/>
          <w:szCs w:val="18"/>
          <w:lang w:val="es-DO"/>
        </w:rPr>
      </w:pPr>
      <w:r w:rsidRPr="000A3AD5">
        <w:rPr>
          <w:rFonts w:asciiTheme="minorHAnsi" w:hAnsiTheme="minorHAnsi"/>
          <w:sz w:val="18"/>
          <w:szCs w:val="18"/>
          <w:lang w:val="es-DO"/>
        </w:rPr>
        <w:t>Esperar y recibir una evaluación apropiada, tratamiento y tratamiento del dolor como un componente integral de la atención de esa persona de acuerdo con N.J.A.C. 8: 43E-6.</w:t>
      </w:r>
    </w:p>
    <w:p w14:paraId="3F3FBF63" w14:textId="77777777" w:rsidR="000A3AD5" w:rsidRPr="000A3AD5" w:rsidRDefault="000A3AD5" w:rsidP="000A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18"/>
          <w:szCs w:val="18"/>
          <w:u w:val="single"/>
          <w:lang w:val="es-ES"/>
        </w:rPr>
      </w:pPr>
      <w:r w:rsidRPr="000A3AD5">
        <w:rPr>
          <w:rFonts w:asciiTheme="minorHAnsi" w:hAnsiTheme="minorHAnsi" w:cs="Courier New"/>
          <w:b/>
          <w:color w:val="212121"/>
          <w:kern w:val="0"/>
          <w:sz w:val="18"/>
          <w:szCs w:val="18"/>
          <w:u w:val="single"/>
          <w:lang w:val="es-ES"/>
        </w:rPr>
        <w:t>DERECHOS DEL PACIENTE: AAAHC</w:t>
      </w:r>
    </w:p>
    <w:p w14:paraId="43062965" w14:textId="77777777"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ES"/>
        </w:rPr>
      </w:pPr>
      <w:r w:rsidRPr="00AD762D">
        <w:rPr>
          <w:rFonts w:ascii="inherit" w:hAnsi="inherit" w:cs="Courier New"/>
          <w:color w:val="212121"/>
          <w:kern w:val="0"/>
          <w:sz w:val="18"/>
          <w:szCs w:val="18"/>
          <w:lang w:val="es-ES"/>
        </w:rPr>
        <w:t>Ser tratado con respeto, consideración y dignidad.</w:t>
      </w:r>
    </w:p>
    <w:p w14:paraId="22617B21" w14:textId="77777777"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ES"/>
        </w:rPr>
      </w:pPr>
      <w:r w:rsidRPr="000A3AD5">
        <w:rPr>
          <w:rFonts w:ascii="inherit" w:hAnsi="inherit" w:cs="Courier New"/>
          <w:color w:val="212121"/>
          <w:kern w:val="0"/>
          <w:sz w:val="18"/>
          <w:szCs w:val="18"/>
          <w:lang w:val="es-ES"/>
        </w:rPr>
        <w:t>Recibir privacidad personal.</w:t>
      </w:r>
    </w:p>
    <w:p w14:paraId="3E5F3116" w14:textId="10BD61BB" w:rsidR="000A3AD5" w:rsidRPr="000A3AD5"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ES"/>
        </w:rPr>
      </w:pPr>
      <w:r w:rsidRPr="000A3AD5">
        <w:rPr>
          <w:rFonts w:ascii="inherit" w:hAnsi="inherit" w:cs="Courier New"/>
          <w:color w:val="212121"/>
          <w:kern w:val="0"/>
          <w:sz w:val="18"/>
          <w:szCs w:val="18"/>
          <w:lang w:val="es-ES"/>
        </w:rPr>
        <w:t>Para recibir atención en un entorno seguro.</w:t>
      </w:r>
    </w:p>
    <w:p w14:paraId="7F770D29" w14:textId="721CD347"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ES"/>
        </w:rPr>
      </w:pPr>
      <w:r w:rsidRPr="00AD762D">
        <w:rPr>
          <w:rFonts w:ascii="inherit" w:hAnsi="inherit" w:cs="Courier New"/>
          <w:color w:val="212121"/>
          <w:kern w:val="0"/>
          <w:sz w:val="18"/>
          <w:szCs w:val="18"/>
          <w:lang w:val="es-ES"/>
        </w:rPr>
        <w:t>Estar libre de todas las formas de abuso o acoso.</w:t>
      </w:r>
    </w:p>
    <w:p w14:paraId="089774AB" w14:textId="77777777"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ES"/>
        </w:rPr>
      </w:pPr>
      <w:r w:rsidRPr="00AD762D">
        <w:rPr>
          <w:rFonts w:ascii="inherit" w:hAnsi="inherit" w:cs="Courier New"/>
          <w:color w:val="212121"/>
          <w:kern w:val="0"/>
          <w:sz w:val="18"/>
          <w:szCs w:val="18"/>
          <w:lang w:val="es-ES"/>
        </w:rPr>
        <w:t xml:space="preserve"> Estar libre de cualquier acto de discriminación o represalia.</w:t>
      </w:r>
    </w:p>
    <w:p w14:paraId="57673717" w14:textId="77777777"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ES"/>
        </w:rPr>
      </w:pPr>
      <w:r w:rsidRPr="000A3AD5">
        <w:rPr>
          <w:rFonts w:ascii="inherit" w:hAnsi="inherit" w:cs="Courier New"/>
          <w:color w:val="212121"/>
          <w:kern w:val="0"/>
          <w:sz w:val="18"/>
          <w:szCs w:val="18"/>
          <w:lang w:val="es-ES"/>
        </w:rPr>
        <w:t>Expresar quejas sobre el tratamiento o la atención que se proporciona (o no se proporciona).</w:t>
      </w:r>
    </w:p>
    <w:p w14:paraId="7A834EDC" w14:textId="77777777"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ES"/>
        </w:rPr>
      </w:pPr>
      <w:r w:rsidRPr="000A3AD5">
        <w:rPr>
          <w:rFonts w:ascii="inherit" w:hAnsi="inherit" w:cs="Courier New"/>
          <w:color w:val="212121"/>
          <w:kern w:val="0"/>
          <w:sz w:val="18"/>
          <w:szCs w:val="18"/>
          <w:lang w:val="es-ES"/>
        </w:rPr>
        <w:t>Estar completamente informado sobre un tratamiento o procedimiento y el resultado esperado antes de que se realice.</w:t>
      </w:r>
    </w:p>
    <w:p w14:paraId="06EF3FE1" w14:textId="77777777"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ES"/>
        </w:rPr>
      </w:pPr>
      <w:r w:rsidRPr="000A3AD5">
        <w:rPr>
          <w:rFonts w:ascii="inherit" w:hAnsi="inherit" w:cs="Courier New"/>
          <w:color w:val="212121"/>
          <w:kern w:val="0"/>
          <w:sz w:val="18"/>
          <w:szCs w:val="18"/>
          <w:lang w:val="es-ES"/>
        </w:rPr>
        <w:t>Recibir información sobre su diagnóstico, evaluación, tratamiento y pronóstico. Cuando es médicamente desaconsejable proporcionar dicha información a un paciente, la información se proporciona a una persona designada por el paciente o a una persona legalmente autorizada.</w:t>
      </w:r>
    </w:p>
    <w:p w14:paraId="15CF1618" w14:textId="77777777"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ES"/>
        </w:rPr>
      </w:pPr>
      <w:r w:rsidRPr="000A3AD5">
        <w:rPr>
          <w:rFonts w:ascii="inherit" w:hAnsi="inherit" w:cs="Courier New"/>
          <w:color w:val="212121"/>
          <w:kern w:val="0"/>
          <w:sz w:val="18"/>
          <w:szCs w:val="18"/>
          <w:lang w:val="es-ES"/>
        </w:rPr>
        <w:t xml:space="preserve"> Que se le dé la oportunidad de participar en las decisiones que involucren su atención médica, excepto cuando dicha participación esté contraindicada por razones médicas.</w:t>
      </w:r>
    </w:p>
    <w:p w14:paraId="023D6B7C" w14:textId="77777777"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0A3AD5">
        <w:rPr>
          <w:rFonts w:ascii="inherit" w:hAnsi="inherit" w:cs="Courier New"/>
          <w:color w:val="212121"/>
          <w:kern w:val="0"/>
          <w:sz w:val="18"/>
          <w:szCs w:val="18"/>
          <w:lang w:val="es-ES"/>
        </w:rPr>
        <w:t xml:space="preserve"> Si un tribunal declara incompetente a un paciente bajo las leyes estatales aplicables, los derechos del paciente son ejercidos por la persona designada por la ley estatal para actuar en nombre del paciente.</w:t>
      </w:r>
    </w:p>
    <w:p w14:paraId="3D71696A" w14:textId="09511D09" w:rsidR="000A3AD5" w:rsidRPr="00AD762D" w:rsidRDefault="000A3AD5" w:rsidP="000A3AD5">
      <w:pPr>
        <w:pStyle w:val="ListParagraph"/>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0A3AD5">
        <w:rPr>
          <w:rFonts w:ascii="inherit" w:hAnsi="inherit" w:cs="Courier New"/>
          <w:color w:val="212121"/>
          <w:kern w:val="0"/>
          <w:sz w:val="18"/>
          <w:szCs w:val="18"/>
          <w:lang w:val="es-ES"/>
        </w:rPr>
        <w:t>Recibir información sobre su derecho a cambiar de proveedor si hay otros proveedores calificados disponibles.</w:t>
      </w:r>
    </w:p>
    <w:p w14:paraId="21D6E91B" w14:textId="77777777" w:rsidR="000A3AD5" w:rsidRPr="00AD762D" w:rsidRDefault="000A3AD5" w:rsidP="000A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p>
    <w:p w14:paraId="72D54D0B" w14:textId="77777777" w:rsidR="000A3AD5" w:rsidRPr="00AD762D" w:rsidRDefault="000A3AD5" w:rsidP="000A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18"/>
          <w:szCs w:val="18"/>
          <w:u w:val="single"/>
          <w:lang w:val="es-DO"/>
        </w:rPr>
      </w:pPr>
      <w:r w:rsidRPr="00AD762D">
        <w:rPr>
          <w:rFonts w:asciiTheme="minorHAnsi" w:hAnsiTheme="minorHAnsi" w:cs="Courier New"/>
          <w:b/>
          <w:color w:val="212121"/>
          <w:kern w:val="0"/>
          <w:sz w:val="18"/>
          <w:szCs w:val="18"/>
          <w:u w:val="single"/>
          <w:lang w:val="es-DO"/>
        </w:rPr>
        <w:t>RESPONSABILIDADES DEL PACIENTE</w:t>
      </w:r>
    </w:p>
    <w:p w14:paraId="0ED4E496" w14:textId="77777777" w:rsidR="000A3AD5" w:rsidRPr="00AD762D" w:rsidRDefault="000A3AD5" w:rsidP="000A3AD5">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AD762D">
        <w:rPr>
          <w:rFonts w:ascii="inherit" w:hAnsi="inherit" w:cs="Courier New"/>
          <w:color w:val="212121"/>
          <w:kern w:val="0"/>
          <w:sz w:val="18"/>
          <w:szCs w:val="18"/>
          <w:lang w:val="es-DO"/>
        </w:rPr>
        <w:t>Brinde información completa y precisa, lo mejor que pueda sobre su salud, sobre cualquier medicamento, incluidos los productos de venta libre y los suplementos dietéticos, y cualquier alergia o sensibilidad.</w:t>
      </w:r>
    </w:p>
    <w:p w14:paraId="41557FB2" w14:textId="77777777" w:rsidR="000A3AD5" w:rsidRPr="00AD762D" w:rsidRDefault="000A3AD5" w:rsidP="000A3AD5">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AD762D">
        <w:rPr>
          <w:rFonts w:ascii="inherit" w:hAnsi="inherit" w:cs="Courier New"/>
          <w:color w:val="212121"/>
          <w:kern w:val="0"/>
          <w:sz w:val="18"/>
          <w:szCs w:val="18"/>
          <w:lang w:val="es-DO"/>
        </w:rPr>
        <w:t>Seguir el plan de tratamiento prescrito por su proveedor y participar en su cuidado.</w:t>
      </w:r>
    </w:p>
    <w:p w14:paraId="350CDE17" w14:textId="77777777" w:rsidR="000A3AD5" w:rsidRPr="00AD762D" w:rsidRDefault="000A3AD5" w:rsidP="000A3AD5">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AD762D">
        <w:rPr>
          <w:rFonts w:ascii="inherit" w:hAnsi="inherit" w:cs="Courier New"/>
          <w:color w:val="212121"/>
          <w:kern w:val="0"/>
          <w:sz w:val="18"/>
          <w:szCs w:val="18"/>
          <w:lang w:val="es-DO"/>
        </w:rPr>
        <w:t xml:space="preserve"> Proporcione a un adulto responsable para que transporte su hogar desde la instalación y permanezca con él / ella por 24 horas, de acuerdo con lo requerido por su proveedor.</w:t>
      </w:r>
    </w:p>
    <w:p w14:paraId="71B7AE6B" w14:textId="77777777" w:rsidR="000A3AD5" w:rsidRPr="00AD762D" w:rsidRDefault="000A3AD5" w:rsidP="000A3AD5">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AD762D">
        <w:rPr>
          <w:rFonts w:ascii="inherit" w:hAnsi="inherit" w:cs="Courier New"/>
          <w:color w:val="212121"/>
          <w:kern w:val="0"/>
          <w:sz w:val="18"/>
          <w:szCs w:val="18"/>
          <w:lang w:val="es-DO"/>
        </w:rPr>
        <w:t xml:space="preserve"> Acepte la responsabilidad financiera personal por cualquier cargo no cubierto por su seguro.</w:t>
      </w:r>
    </w:p>
    <w:p w14:paraId="4CB987BA" w14:textId="2EAB2680" w:rsidR="000A3AD5" w:rsidRPr="00AD762D" w:rsidRDefault="000A3AD5" w:rsidP="000A3AD5">
      <w:pPr>
        <w:pStyle w:val="ListParagraph"/>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AD762D">
        <w:rPr>
          <w:rFonts w:ascii="inherit" w:hAnsi="inherit" w:cs="Courier New"/>
          <w:color w:val="212121"/>
          <w:kern w:val="0"/>
          <w:sz w:val="18"/>
          <w:szCs w:val="18"/>
          <w:lang w:val="es-DO"/>
        </w:rPr>
        <w:t>Sea respetuoso con todos los profesionales de la salud y el personal, así como con otros pacientes.</w:t>
      </w:r>
    </w:p>
    <w:p w14:paraId="79635EA3" w14:textId="77777777" w:rsidR="00AD762D" w:rsidRPr="00AD762D" w:rsidRDefault="00AD762D" w:rsidP="000A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p>
    <w:p w14:paraId="4504B0E1" w14:textId="77777777" w:rsidR="000A3AD5" w:rsidRPr="00AD762D" w:rsidRDefault="000A3AD5" w:rsidP="000A3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18"/>
          <w:szCs w:val="18"/>
          <w:u w:val="single"/>
          <w:lang w:val="es-DO"/>
        </w:rPr>
      </w:pPr>
      <w:r w:rsidRPr="00AD762D">
        <w:rPr>
          <w:rFonts w:asciiTheme="minorHAnsi" w:hAnsiTheme="minorHAnsi" w:cs="Courier New"/>
          <w:b/>
          <w:color w:val="212121"/>
          <w:kern w:val="0"/>
          <w:sz w:val="18"/>
          <w:szCs w:val="18"/>
          <w:u w:val="single"/>
          <w:lang w:val="es-DO"/>
        </w:rPr>
        <w:t>Tenga en cuenta:</w:t>
      </w:r>
    </w:p>
    <w:p w14:paraId="60028E17" w14:textId="018771F0" w:rsidR="000A3AD5" w:rsidRPr="00AD762D" w:rsidRDefault="000A3AD5" w:rsidP="00AD762D">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AD762D">
        <w:rPr>
          <w:rFonts w:ascii="inherit" w:hAnsi="inherit" w:cs="Courier New"/>
          <w:color w:val="212121"/>
          <w:kern w:val="0"/>
          <w:sz w:val="18"/>
          <w:szCs w:val="18"/>
          <w:lang w:val="es-DO"/>
        </w:rPr>
        <w:t>Si considera que la atención que le brindó un médico en un hospital fue inadecuada, puede presentar una queja ante la Junta de Examinadores Médicos. Sin embargo,</w:t>
      </w:r>
    </w:p>
    <w:p w14:paraId="2C1E2A99" w14:textId="7E5FAA01" w:rsidR="000A3AD5" w:rsidRPr="00AD762D" w:rsidRDefault="000A3AD5" w:rsidP="00AD762D">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AD762D">
        <w:rPr>
          <w:rFonts w:ascii="inherit" w:hAnsi="inherit" w:cs="Courier New"/>
          <w:color w:val="212121"/>
          <w:kern w:val="0"/>
          <w:sz w:val="18"/>
          <w:szCs w:val="18"/>
          <w:lang w:val="es-DO"/>
        </w:rPr>
        <w:t>Debido a que la regulación de los hospitales está bajo la jurisdicción del Departamento de Salud y Servicios para Personas Mayores de New Jersey (DHSS), si cree que recibió atención inadecuada en un hospital, debe comunicarse con la sección de Quejas del DHSS al (800) 792-9770.</w:t>
      </w:r>
    </w:p>
    <w:p w14:paraId="5464A7E8" w14:textId="77777777" w:rsidR="00AD762D" w:rsidRDefault="00AD762D"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hAnsi="Arial Narrow" w:cs="Courier New"/>
          <w:b/>
          <w:color w:val="212121"/>
          <w:kern w:val="0"/>
          <w:sz w:val="18"/>
          <w:szCs w:val="18"/>
          <w:u w:val="single"/>
          <w:lang w:val="es-DO"/>
        </w:rPr>
      </w:pPr>
    </w:p>
    <w:p w14:paraId="0395D461" w14:textId="77777777" w:rsidR="00AD762D" w:rsidRPr="00AD762D" w:rsidRDefault="00AD762D"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hAnsi="Arial Narrow" w:cs="Courier New"/>
          <w:b/>
          <w:color w:val="212121"/>
          <w:kern w:val="0"/>
          <w:sz w:val="18"/>
          <w:szCs w:val="18"/>
          <w:u w:val="single"/>
          <w:lang w:val="es-DO"/>
        </w:rPr>
      </w:pPr>
      <w:r w:rsidRPr="00AD762D">
        <w:rPr>
          <w:rFonts w:ascii="Arial Narrow" w:hAnsi="Arial Narrow" w:cs="Courier New"/>
          <w:b/>
          <w:color w:val="212121"/>
          <w:kern w:val="0"/>
          <w:sz w:val="18"/>
          <w:szCs w:val="18"/>
          <w:u w:val="single"/>
          <w:lang w:val="es-DO"/>
        </w:rPr>
        <w:t>Si necesitas un intérprete:</w:t>
      </w:r>
    </w:p>
    <w:p w14:paraId="26012E95" w14:textId="77777777" w:rsidR="00AD762D" w:rsidRDefault="00AD762D"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color w:val="212121"/>
          <w:kern w:val="0"/>
          <w:sz w:val="18"/>
          <w:szCs w:val="18"/>
          <w:lang w:val="es-DO"/>
        </w:rPr>
      </w:pPr>
      <w:r w:rsidRPr="00AD762D">
        <w:rPr>
          <w:rFonts w:ascii="inherit" w:hAnsi="inherit" w:cs="Courier New"/>
          <w:color w:val="212121"/>
          <w:kern w:val="0"/>
          <w:sz w:val="18"/>
          <w:szCs w:val="18"/>
          <w:lang w:val="es-DO"/>
        </w:rPr>
        <w:t>Si necesita un intérprete, háganos saber y se le proporcionará uno. Si tiene a alguien que pueda traducirle información confidencial, médica y financiera, haga arreglos para que lo acompañen el día del procedimiento.</w:t>
      </w:r>
    </w:p>
    <w:p w14:paraId="36F1776D" w14:textId="77777777" w:rsid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noProof/>
          <w:color w:val="212121"/>
          <w:kern w:val="0"/>
          <w:sz w:val="18"/>
          <w:szCs w:val="18"/>
          <w:u w:val="single"/>
        </w:rPr>
      </w:pPr>
      <w:r w:rsidRPr="000049AE">
        <w:rPr>
          <w:rFonts w:ascii="inherit" w:hAnsi="inherit" w:cs="Courier New"/>
          <w:b/>
          <w:color w:val="212121"/>
          <w:kern w:val="0"/>
          <w:sz w:val="18"/>
          <w:szCs w:val="18"/>
          <w:u w:val="single"/>
          <w:lang w:val="es-DO"/>
        </w:rPr>
        <w:t>Derechos y respeto por la propiedad y la persona</w:t>
      </w:r>
    </w:p>
    <w:p w14:paraId="31E9CC05" w14:textId="687F57ED"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color w:val="212121"/>
          <w:kern w:val="0"/>
          <w:sz w:val="18"/>
          <w:szCs w:val="18"/>
          <w:u w:val="single"/>
          <w:lang w:val="es-DO"/>
        </w:rPr>
      </w:pPr>
      <w:r w:rsidRPr="000049AE">
        <w:rPr>
          <w:rFonts w:ascii="inherit" w:hAnsi="inherit" w:cs="Courier New"/>
          <w:b/>
          <w:noProof/>
          <w:color w:val="212121"/>
          <w:kern w:val="0"/>
          <w:sz w:val="18"/>
          <w:szCs w:val="18"/>
          <w:u w:val="single"/>
        </w:rPr>
        <mc:AlternateContent>
          <mc:Choice Requires="wps">
            <w:drawing>
              <wp:anchor distT="0" distB="0" distL="114300" distR="114300" simplePos="0" relativeHeight="251661312" behindDoc="0" locked="0" layoutInCell="1" allowOverlap="1" wp14:anchorId="26CC9D8D" wp14:editId="79668268">
                <wp:simplePos x="0" y="0"/>
                <wp:positionH relativeFrom="column">
                  <wp:posOffset>4019550</wp:posOffset>
                </wp:positionH>
                <wp:positionV relativeFrom="paragraph">
                  <wp:posOffset>115570</wp:posOffset>
                </wp:positionV>
                <wp:extent cx="2819400" cy="1219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194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EA5291" w14:textId="77777777" w:rsidR="000049AE" w:rsidRPr="000049AE" w:rsidRDefault="000049AE" w:rsidP="000049AE">
                            <w:pPr>
                              <w:rPr>
                                <w:b/>
                                <w:u w:val="single"/>
                                <w:lang w:val="es-ES"/>
                              </w:rPr>
                            </w:pPr>
                            <w:r w:rsidRPr="000049AE">
                              <w:rPr>
                                <w:b/>
                                <w:u w:val="single"/>
                                <w:lang w:val="es-ES"/>
                              </w:rPr>
                              <w:t>Privacidad y seguridad</w:t>
                            </w:r>
                          </w:p>
                          <w:p w14:paraId="0D6E77FE" w14:textId="77777777" w:rsidR="000049AE" w:rsidRPr="000049AE" w:rsidRDefault="000049AE" w:rsidP="000049AE">
                            <w:pPr>
                              <w:rPr>
                                <w:lang w:val="es-ES"/>
                              </w:rPr>
                            </w:pPr>
                            <w:r w:rsidRPr="000049AE">
                              <w:rPr>
                                <w:lang w:val="es-ES"/>
                              </w:rPr>
                              <w:t>El paciente tiene derecho a:</w:t>
                            </w:r>
                          </w:p>
                          <w:p w14:paraId="61FE13A7" w14:textId="77777777" w:rsidR="000049AE" w:rsidRPr="000049AE" w:rsidRDefault="000049AE" w:rsidP="000049AE">
                            <w:pPr>
                              <w:rPr>
                                <w:lang w:val="es-ES"/>
                              </w:rPr>
                            </w:pPr>
                            <w:r w:rsidRPr="000049AE">
                              <w:rPr>
                                <w:lang w:val="es-ES"/>
                              </w:rPr>
                              <w:t>• Privacidad personal</w:t>
                            </w:r>
                          </w:p>
                          <w:p w14:paraId="6B44D956" w14:textId="77777777" w:rsidR="000049AE" w:rsidRPr="000049AE" w:rsidRDefault="000049AE" w:rsidP="000049AE">
                            <w:pPr>
                              <w:rPr>
                                <w:lang w:val="es-ES"/>
                              </w:rPr>
                            </w:pPr>
                            <w:r w:rsidRPr="000049AE">
                              <w:rPr>
                                <w:lang w:val="es-ES"/>
                              </w:rPr>
                              <w:t>• Recibir atención en un entorno seguro.</w:t>
                            </w:r>
                          </w:p>
                          <w:p w14:paraId="4B52B91E" w14:textId="77777777" w:rsidR="000049AE" w:rsidRPr="000049AE" w:rsidRDefault="000049AE" w:rsidP="000049AE">
                            <w:pPr>
                              <w:rPr>
                                <w:lang w:val="es-DO"/>
                              </w:rPr>
                            </w:pPr>
                            <w:r w:rsidRPr="000049AE">
                              <w:rPr>
                                <w:lang w:val="es-ES"/>
                              </w:rPr>
                              <w:t>• Estar libre de toda forma de abuso o acoso.</w:t>
                            </w:r>
                          </w:p>
                          <w:p w14:paraId="451F117B" w14:textId="77777777" w:rsidR="000049AE" w:rsidRPr="000049AE" w:rsidRDefault="000049AE">
                            <w:pPr>
                              <w:rPr>
                                <w:lang w:val="es-D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CC9D8D" id="_x0000_t202" coordsize="21600,21600" o:spt="202" path="m,l,21600r21600,l21600,xe">
                <v:stroke joinstyle="miter"/>
                <v:path gradientshapeok="t" o:connecttype="rect"/>
              </v:shapetype>
              <v:shape id="Text Box 1" o:spid="_x0000_s1026" type="#_x0000_t202" style="position:absolute;margin-left:316.5pt;margin-top:9.1pt;width:22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dyfgIAAI4FAAAOAAAAZHJzL2Uyb0RvYy54bWysVEtv2zAMvg/YfxB0Xx1nadcYcYqsRYcB&#10;RVssHXpWZCkRKouapMTOfv0o2Xl1vXTYxabEj69PJCdXba3JRjivwJQ0PxtQIgyHSpllSX8+3X66&#10;pMQHZiqmwYiSboWnV9OPHyaNLcQQVqAr4Qg6Mb5obElXIdgiyzxfiZr5M7DCoFKCq1nAo1tmlWMN&#10;eq91NhwMLrIGXGUdcOE93t50SjpN/qUUPDxI6UUguqSYW0hfl76L+M2mE1YsHbMrxfs02D9kUTNl&#10;MOje1Q0LjKyd+stVrbgDDzKccagzkFJxkWrAavLBq2rmK2ZFqgXJ8XZPk/9/bvn9Zm4fHQntV2jx&#10;ASMhjfWFx8tYTytdHf+YKUE9Urjd0ybaQDheDi/z8WiAKo66fJiP8WGin+xgbp0P3wTUJAoldfgu&#10;iS62ufOhg+4gMZoHrapbpXU6xF4Q19qRDcNX1CElic5PUNqQpqQXn88HyfGJLrre2y804y99ekco&#10;9KdNDCdS1/RpHahIUthqETHa/BCSqCox8kaOjHNh9nkmdERJrOg9hj3+kNV7jLs60CJFBhP2xrUy&#10;4DqWTqmtXnbUyg6Pb3hUdxRDu2j7FllAtcXOcdANlbf8ViHRd8yHR+ZwirAjcDOEB/xIDfg60EuU&#10;rMD9fus+4rG5UUtJg1NZUv9rzZygRH832PbjfDSKY5wOo/MvQzy4Y83iWGPW9TVgy+S4gyxPYsQH&#10;vROlg/oZF8gsRkUVMxxjlzTsxOvQ7QpcQFzMZgmEg2tZuDNzy6PrSG9ssKf2mTnbN3jA2biH3fyy&#10;4lWfd9hoaWC2DiBVGoJIcMdqTzwOfRqjfkHFrXJ8TqjDGp3+AQAA//8DAFBLAwQUAAYACAAAACEA&#10;kWo3Yd0AAAALAQAADwAAAGRycy9kb3ducmV2LnhtbEyPwU7DMBBE70j8g7VI3KjdVGpDiFMBKlw4&#10;URDnbby1LWI7st00/D3uCY47M5p9025nN7CJYrLBS1guBDDyfVDWawmfHy93NbCU0SscgicJP5Rg&#10;211ftdiocPbvNO2zZqXEpwYlmJzHhvPUG3KYFmEkX7xjiA5zOaPmKuK5lLuBV0KsuUPryweDIz0b&#10;6r/3Jydh96TvdV9jNLtaWTvNX8c3/Srl7c38+AAs05z/wnDBL+jQFaZDOHmV2CBhvVqVLbkYdQXs&#10;EhCbTVEOEqqlqIB3Lf+/ofsFAAD//wMAUEsBAi0AFAAGAAgAAAAhALaDOJL+AAAA4QEAABMAAAAA&#10;AAAAAAAAAAAAAAAAAFtDb250ZW50X1R5cGVzXS54bWxQSwECLQAUAAYACAAAACEAOP0h/9YAAACU&#10;AQAACwAAAAAAAAAAAAAAAAAvAQAAX3JlbHMvLnJlbHNQSwECLQAUAAYACAAAACEAINQXcn4CAACO&#10;BQAADgAAAAAAAAAAAAAAAAAuAgAAZHJzL2Uyb0RvYy54bWxQSwECLQAUAAYACAAAACEAkWo3Yd0A&#10;AAALAQAADwAAAAAAAAAAAAAAAADYBAAAZHJzL2Rvd25yZXYueG1sUEsFBgAAAAAEAAQA8wAAAOIF&#10;AAAAAA==&#10;" fillcolor="white [3201]" strokeweight=".5pt">
                <v:textbox>
                  <w:txbxContent>
                    <w:p w14:paraId="59EA5291" w14:textId="77777777" w:rsidR="000049AE" w:rsidRPr="000049AE" w:rsidRDefault="000049AE" w:rsidP="000049AE">
                      <w:pPr>
                        <w:rPr>
                          <w:b/>
                          <w:u w:val="single"/>
                          <w:lang w:val="es-ES"/>
                        </w:rPr>
                      </w:pPr>
                      <w:r w:rsidRPr="000049AE">
                        <w:rPr>
                          <w:b/>
                          <w:u w:val="single"/>
                          <w:lang w:val="es-ES"/>
                        </w:rPr>
                        <w:t>Privacidad y seguridad</w:t>
                      </w:r>
                    </w:p>
                    <w:p w14:paraId="0D6E77FE" w14:textId="77777777" w:rsidR="000049AE" w:rsidRPr="000049AE" w:rsidRDefault="000049AE" w:rsidP="000049AE">
                      <w:pPr>
                        <w:rPr>
                          <w:lang w:val="es-ES"/>
                        </w:rPr>
                      </w:pPr>
                      <w:r w:rsidRPr="000049AE">
                        <w:rPr>
                          <w:lang w:val="es-ES"/>
                        </w:rPr>
                        <w:t>El paciente tiene derecho a:</w:t>
                      </w:r>
                    </w:p>
                    <w:p w14:paraId="61FE13A7" w14:textId="77777777" w:rsidR="000049AE" w:rsidRPr="000049AE" w:rsidRDefault="000049AE" w:rsidP="000049AE">
                      <w:pPr>
                        <w:rPr>
                          <w:lang w:val="es-ES"/>
                        </w:rPr>
                      </w:pPr>
                      <w:r w:rsidRPr="000049AE">
                        <w:rPr>
                          <w:lang w:val="es-ES"/>
                        </w:rPr>
                        <w:t>• Privacidad personal</w:t>
                      </w:r>
                    </w:p>
                    <w:p w14:paraId="6B44D956" w14:textId="77777777" w:rsidR="000049AE" w:rsidRPr="000049AE" w:rsidRDefault="000049AE" w:rsidP="000049AE">
                      <w:pPr>
                        <w:rPr>
                          <w:lang w:val="es-ES"/>
                        </w:rPr>
                      </w:pPr>
                      <w:r w:rsidRPr="000049AE">
                        <w:rPr>
                          <w:lang w:val="es-ES"/>
                        </w:rPr>
                        <w:t>• Recibir atención en un entorno seguro.</w:t>
                      </w:r>
                    </w:p>
                    <w:p w14:paraId="4B52B91E" w14:textId="77777777" w:rsidR="000049AE" w:rsidRPr="000049AE" w:rsidRDefault="000049AE" w:rsidP="000049AE">
                      <w:pPr>
                        <w:rPr>
                          <w:lang w:val="es-DO"/>
                        </w:rPr>
                      </w:pPr>
                      <w:r w:rsidRPr="000049AE">
                        <w:rPr>
                          <w:lang w:val="es-ES"/>
                        </w:rPr>
                        <w:t>• Estar libre de toda forma de abuso o acoso.</w:t>
                      </w:r>
                    </w:p>
                    <w:p w14:paraId="451F117B" w14:textId="77777777" w:rsidR="000049AE" w:rsidRPr="000049AE" w:rsidRDefault="000049AE">
                      <w:pPr>
                        <w:rPr>
                          <w:lang w:val="es-DO"/>
                        </w:rPr>
                      </w:pPr>
                    </w:p>
                  </w:txbxContent>
                </v:textbox>
              </v:shape>
            </w:pict>
          </mc:Fallback>
        </mc:AlternateContent>
      </w:r>
    </w:p>
    <w:p w14:paraId="009B08CB" w14:textId="77777777" w:rsid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color w:val="212121"/>
          <w:kern w:val="0"/>
          <w:sz w:val="18"/>
          <w:szCs w:val="18"/>
          <w:lang w:val="es-DO"/>
        </w:rPr>
      </w:pPr>
      <w:r w:rsidRPr="000049AE">
        <w:rPr>
          <w:rFonts w:ascii="inherit" w:hAnsi="inherit" w:cs="Courier New"/>
          <w:b/>
          <w:color w:val="212121"/>
          <w:kern w:val="0"/>
          <w:sz w:val="18"/>
          <w:szCs w:val="18"/>
          <w:lang w:val="es-DO"/>
        </w:rPr>
        <w:t>El paciente tiene derecho a:</w:t>
      </w:r>
    </w:p>
    <w:p w14:paraId="3608F8B1" w14:textId="77777777"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color w:val="212121"/>
          <w:kern w:val="0"/>
          <w:sz w:val="18"/>
          <w:szCs w:val="18"/>
          <w:lang w:val="es-DO"/>
        </w:rPr>
      </w:pPr>
    </w:p>
    <w:p w14:paraId="56AD0280" w14:textId="77777777"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0049AE">
        <w:rPr>
          <w:rFonts w:ascii="inherit" w:hAnsi="inherit" w:cs="Courier New"/>
          <w:color w:val="212121"/>
          <w:kern w:val="0"/>
          <w:sz w:val="18"/>
          <w:szCs w:val="18"/>
          <w:lang w:val="es-DO"/>
        </w:rPr>
        <w:t>• Ejercer sus derechos sin ser objeto de discriminación o represalia.</w:t>
      </w:r>
    </w:p>
    <w:p w14:paraId="571D8A70" w14:textId="77777777" w:rsid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0049AE">
        <w:rPr>
          <w:rFonts w:ascii="inherit" w:hAnsi="inherit" w:cs="Courier New"/>
          <w:color w:val="212121"/>
          <w:kern w:val="0"/>
          <w:sz w:val="18"/>
          <w:szCs w:val="18"/>
          <w:lang w:val="es-DO"/>
        </w:rPr>
        <w:t xml:space="preserve">• Expresar una queja sobre el tratamiento o la atención que se proporciona o no se </w:t>
      </w:r>
    </w:p>
    <w:p w14:paraId="4645CF87" w14:textId="05D642CA"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Pr>
          <w:rFonts w:ascii="inherit" w:hAnsi="inherit" w:cs="Courier New"/>
          <w:color w:val="212121"/>
          <w:kern w:val="0"/>
          <w:sz w:val="18"/>
          <w:szCs w:val="18"/>
          <w:lang w:val="es-DO"/>
        </w:rPr>
        <w:t xml:space="preserve">   </w:t>
      </w:r>
      <w:r w:rsidRPr="000049AE">
        <w:rPr>
          <w:rFonts w:ascii="inherit" w:hAnsi="inherit" w:cs="Courier New"/>
          <w:color w:val="212121"/>
          <w:kern w:val="0"/>
          <w:sz w:val="18"/>
          <w:szCs w:val="18"/>
          <w:lang w:val="es-DO"/>
        </w:rPr>
        <w:t>proporciona.</w:t>
      </w:r>
    </w:p>
    <w:p w14:paraId="25ED9C03" w14:textId="77777777" w:rsid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0049AE">
        <w:rPr>
          <w:rFonts w:ascii="inherit" w:hAnsi="inherit" w:cs="Courier New"/>
          <w:color w:val="212121"/>
          <w:kern w:val="0"/>
          <w:sz w:val="18"/>
          <w:szCs w:val="18"/>
          <w:lang w:val="es-DO"/>
        </w:rPr>
        <w:t xml:space="preserve">• Estar completamente informado sobre un tratamiento o procedimiento y el resultado </w:t>
      </w:r>
    </w:p>
    <w:p w14:paraId="071DF728" w14:textId="105DC574"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Pr>
          <w:rFonts w:ascii="inherit" w:hAnsi="inherit" w:cs="Courier New"/>
          <w:color w:val="212121"/>
          <w:kern w:val="0"/>
          <w:sz w:val="18"/>
          <w:szCs w:val="18"/>
          <w:lang w:val="es-DO"/>
        </w:rPr>
        <w:t xml:space="preserve">   </w:t>
      </w:r>
      <w:r w:rsidRPr="000049AE">
        <w:rPr>
          <w:rFonts w:ascii="inherit" w:hAnsi="inherit" w:cs="Courier New"/>
          <w:color w:val="212121"/>
          <w:kern w:val="0"/>
          <w:sz w:val="18"/>
          <w:szCs w:val="18"/>
          <w:lang w:val="es-DO"/>
        </w:rPr>
        <w:t>Esperado</w:t>
      </w:r>
      <w:r>
        <w:rPr>
          <w:rFonts w:ascii="inherit" w:hAnsi="inherit" w:cs="Courier New"/>
          <w:color w:val="212121"/>
          <w:kern w:val="0"/>
          <w:sz w:val="18"/>
          <w:szCs w:val="18"/>
          <w:lang w:val="es-DO"/>
        </w:rPr>
        <w:t xml:space="preserve"> </w:t>
      </w:r>
      <w:r w:rsidRPr="000049AE">
        <w:rPr>
          <w:rFonts w:ascii="inherit" w:hAnsi="inherit" w:cs="Courier New"/>
          <w:color w:val="212121"/>
          <w:kern w:val="0"/>
          <w:sz w:val="18"/>
          <w:szCs w:val="18"/>
          <w:lang w:val="es-DO"/>
        </w:rPr>
        <w:t>antes de que se realice.</w:t>
      </w:r>
    </w:p>
    <w:p w14:paraId="348A51D0" w14:textId="239F6C43" w:rsidR="00AD762D"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r w:rsidRPr="000049AE">
        <w:rPr>
          <w:rFonts w:ascii="inherit" w:hAnsi="inherit" w:cs="Courier New"/>
          <w:color w:val="212121"/>
          <w:kern w:val="0"/>
          <w:sz w:val="18"/>
          <w:szCs w:val="18"/>
          <w:lang w:val="es-DO"/>
        </w:rPr>
        <w:t>• Confidencialidad de la información médica personal.</w:t>
      </w:r>
    </w:p>
    <w:p w14:paraId="11397A8A" w14:textId="77777777" w:rsidR="000049AE" w:rsidRDefault="000049AE"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rPr>
      </w:pPr>
    </w:p>
    <w:p w14:paraId="143566D4" w14:textId="651ECA9C" w:rsidR="000A3AD5" w:rsidRPr="000049AE" w:rsidRDefault="00AD762D"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color w:val="212121"/>
          <w:kern w:val="0"/>
          <w:sz w:val="18"/>
          <w:szCs w:val="18"/>
        </w:rPr>
      </w:pPr>
      <w:proofErr w:type="spellStart"/>
      <w:r w:rsidRPr="000049AE">
        <w:rPr>
          <w:rFonts w:ascii="inherit" w:hAnsi="inherit" w:cs="Courier New"/>
          <w:b/>
          <w:color w:val="212121"/>
          <w:kern w:val="0"/>
          <w:sz w:val="18"/>
          <w:szCs w:val="18"/>
        </w:rPr>
        <w:t>Declaración</w:t>
      </w:r>
      <w:proofErr w:type="spellEnd"/>
      <w:r w:rsidRPr="000049AE">
        <w:rPr>
          <w:rFonts w:ascii="inherit" w:hAnsi="inherit" w:cs="Courier New"/>
          <w:b/>
          <w:color w:val="212121"/>
          <w:kern w:val="0"/>
          <w:sz w:val="18"/>
          <w:szCs w:val="18"/>
        </w:rPr>
        <w:t xml:space="preserve"> de no </w:t>
      </w:r>
      <w:proofErr w:type="spellStart"/>
      <w:r w:rsidRPr="000049AE">
        <w:rPr>
          <w:rFonts w:ascii="inherit" w:hAnsi="inherit" w:cs="Courier New"/>
          <w:b/>
          <w:color w:val="212121"/>
          <w:kern w:val="0"/>
          <w:sz w:val="18"/>
          <w:szCs w:val="18"/>
        </w:rPr>
        <w:t>discriminación</w:t>
      </w:r>
      <w:proofErr w:type="spellEnd"/>
      <w:r w:rsidRPr="000049AE">
        <w:rPr>
          <w:rFonts w:ascii="inherit" w:hAnsi="inherit" w:cs="Courier New"/>
          <w:b/>
          <w:color w:val="212121"/>
          <w:kern w:val="0"/>
          <w:sz w:val="18"/>
          <w:szCs w:val="18"/>
        </w:rPr>
        <w:t>:</w:t>
      </w:r>
      <w:r w:rsidR="000049AE">
        <w:rPr>
          <w:rFonts w:ascii="inherit" w:hAnsi="inherit" w:cs="Courier New"/>
          <w:b/>
          <w:color w:val="212121"/>
          <w:kern w:val="0"/>
          <w:sz w:val="18"/>
          <w:szCs w:val="18"/>
        </w:rPr>
        <w:t xml:space="preserve"> </w:t>
      </w:r>
    </w:p>
    <w:p w14:paraId="39397FE4" w14:textId="77777777" w:rsidR="00AD762D" w:rsidRPr="001F0F2F" w:rsidRDefault="00AD762D" w:rsidP="00AD762D">
      <w:pPr>
        <w:pStyle w:val="NoSpacing"/>
        <w:rPr>
          <w:color w:val="auto"/>
          <w:kern w:val="0"/>
        </w:rPr>
      </w:pPr>
      <w:r w:rsidRPr="00D461B3">
        <w:rPr>
          <w:rFonts w:ascii="Arial Narrow" w:hAnsi="Arial Narrow"/>
          <w:color w:val="auto"/>
          <w:sz w:val="20"/>
          <w:szCs w:val="20"/>
        </w:rPr>
        <w:t>Affiliated Endoscopy Services of Clifton</w:t>
      </w:r>
      <w:r w:rsidRPr="00424D35">
        <w:rPr>
          <w:rFonts w:ascii="Arial Narrow" w:hAnsi="Arial Narrow" w:cstheme="minorHAnsi"/>
          <w:sz w:val="20"/>
          <w:szCs w:val="20"/>
        </w:rPr>
        <w:t xml:space="preserve"> </w:t>
      </w:r>
      <w:r w:rsidRPr="001F0F2F">
        <w:t>complies with applicable Federal civil rights laws and does not discriminate on the basis of race, color, national origin, age, disability, or sex.</w:t>
      </w:r>
    </w:p>
    <w:p w14:paraId="6DEC2C9C" w14:textId="77777777" w:rsidR="00AD762D" w:rsidRDefault="00AD762D" w:rsidP="00AD762D">
      <w:pPr>
        <w:pStyle w:val="NoSpacing"/>
        <w:rPr>
          <w:lang w:val="es-ES"/>
        </w:rPr>
      </w:pPr>
      <w:proofErr w:type="spellStart"/>
      <w:r w:rsidRPr="00D461B3">
        <w:rPr>
          <w:rFonts w:ascii="Arial Narrow" w:hAnsi="Arial Narrow"/>
          <w:color w:val="auto"/>
          <w:sz w:val="20"/>
          <w:szCs w:val="20"/>
          <w:lang w:val="es-DO"/>
        </w:rPr>
        <w:t>Affiliated</w:t>
      </w:r>
      <w:proofErr w:type="spellEnd"/>
      <w:r w:rsidRPr="00D461B3">
        <w:rPr>
          <w:rFonts w:ascii="Arial Narrow" w:hAnsi="Arial Narrow"/>
          <w:color w:val="auto"/>
          <w:sz w:val="20"/>
          <w:szCs w:val="20"/>
          <w:lang w:val="es-DO"/>
        </w:rPr>
        <w:t xml:space="preserve"> </w:t>
      </w:r>
      <w:proofErr w:type="spellStart"/>
      <w:r w:rsidRPr="00D461B3">
        <w:rPr>
          <w:rFonts w:ascii="Arial Narrow" w:hAnsi="Arial Narrow"/>
          <w:color w:val="auto"/>
          <w:sz w:val="20"/>
          <w:szCs w:val="20"/>
          <w:lang w:val="es-DO"/>
        </w:rPr>
        <w:t>Endoscopy</w:t>
      </w:r>
      <w:proofErr w:type="spellEnd"/>
      <w:r w:rsidRPr="00D461B3">
        <w:rPr>
          <w:rFonts w:ascii="Arial Narrow" w:hAnsi="Arial Narrow"/>
          <w:color w:val="auto"/>
          <w:sz w:val="20"/>
          <w:szCs w:val="20"/>
          <w:lang w:val="es-DO"/>
        </w:rPr>
        <w:t xml:space="preserve"> </w:t>
      </w:r>
      <w:proofErr w:type="spellStart"/>
      <w:r w:rsidRPr="00D461B3">
        <w:rPr>
          <w:rFonts w:ascii="Arial Narrow" w:hAnsi="Arial Narrow"/>
          <w:color w:val="auto"/>
          <w:sz w:val="20"/>
          <w:szCs w:val="20"/>
          <w:lang w:val="es-DO"/>
        </w:rPr>
        <w:t>Services</w:t>
      </w:r>
      <w:proofErr w:type="spellEnd"/>
      <w:r w:rsidRPr="00D461B3">
        <w:rPr>
          <w:rFonts w:ascii="Arial Narrow" w:hAnsi="Arial Narrow"/>
          <w:color w:val="auto"/>
          <w:sz w:val="20"/>
          <w:szCs w:val="20"/>
          <w:lang w:val="es-DO"/>
        </w:rPr>
        <w:t xml:space="preserve"> </w:t>
      </w:r>
      <w:proofErr w:type="spellStart"/>
      <w:r w:rsidRPr="00D461B3">
        <w:rPr>
          <w:rFonts w:ascii="Arial Narrow" w:hAnsi="Arial Narrow"/>
          <w:color w:val="auto"/>
          <w:sz w:val="20"/>
          <w:szCs w:val="20"/>
          <w:lang w:val="es-DO"/>
        </w:rPr>
        <w:t>of</w:t>
      </w:r>
      <w:proofErr w:type="spellEnd"/>
      <w:r w:rsidRPr="00D461B3">
        <w:rPr>
          <w:rFonts w:ascii="Arial Narrow" w:hAnsi="Arial Narrow"/>
          <w:color w:val="auto"/>
          <w:sz w:val="20"/>
          <w:szCs w:val="20"/>
          <w:lang w:val="es-DO"/>
        </w:rPr>
        <w:t xml:space="preserve"> Clifton</w:t>
      </w:r>
      <w:r w:rsidRPr="00D461B3">
        <w:rPr>
          <w:rFonts w:ascii="Arial Narrow" w:hAnsi="Arial Narrow" w:cstheme="minorHAnsi"/>
          <w:sz w:val="20"/>
          <w:szCs w:val="20"/>
          <w:lang w:val="es-DO"/>
        </w:rPr>
        <w:t xml:space="preserve"> </w:t>
      </w:r>
      <w:proofErr w:type="spellStart"/>
      <w:r w:rsidRPr="00D461B3">
        <w:rPr>
          <w:rFonts w:asciiTheme="minorHAnsi" w:hAnsiTheme="minorHAnsi"/>
          <w:color w:val="auto"/>
          <w:sz w:val="22"/>
          <w:szCs w:val="22"/>
          <w:lang w:val="es-DO"/>
        </w:rPr>
        <w:t>of</w:t>
      </w:r>
      <w:proofErr w:type="spellEnd"/>
      <w:r w:rsidRPr="00D461B3">
        <w:rPr>
          <w:rFonts w:asciiTheme="minorHAnsi" w:hAnsiTheme="minorHAnsi"/>
          <w:color w:val="auto"/>
          <w:sz w:val="22"/>
          <w:szCs w:val="22"/>
          <w:lang w:val="es-DO"/>
        </w:rPr>
        <w:t xml:space="preserve"> Clifton</w:t>
      </w:r>
      <w:r w:rsidRPr="001F0F2F">
        <w:rPr>
          <w:lang w:val="es-ES"/>
        </w:rPr>
        <w:t xml:space="preserve"> cumple con las leyes federales de derechos civiles aplicables y no discrimina por motivos de raza, color, nacionalidad, edad, discapacidad o sexo.</w:t>
      </w:r>
    </w:p>
    <w:p w14:paraId="18785443" w14:textId="77777777" w:rsidR="00AD762D" w:rsidRPr="00D461B3" w:rsidRDefault="00AD762D" w:rsidP="00AD762D">
      <w:pPr>
        <w:pStyle w:val="NoSpacing"/>
        <w:rPr>
          <w:rFonts w:ascii="Arial Narrow" w:hAnsi="Arial Narrow"/>
          <w:b/>
          <w:bCs/>
          <w:sz w:val="20"/>
          <w:szCs w:val="20"/>
          <w:u w:val="single"/>
          <w:lang w:val="es-DO"/>
        </w:rPr>
      </w:pPr>
      <w:proofErr w:type="spellStart"/>
      <w:r w:rsidRPr="00D461B3">
        <w:rPr>
          <w:rFonts w:ascii="Arial Narrow" w:hAnsi="Arial Narrow"/>
          <w:color w:val="auto"/>
          <w:sz w:val="20"/>
          <w:szCs w:val="20"/>
          <w:lang w:val="es-ES"/>
        </w:rPr>
        <w:t>Affiliated</w:t>
      </w:r>
      <w:proofErr w:type="spellEnd"/>
      <w:r w:rsidRPr="00D461B3">
        <w:rPr>
          <w:rFonts w:ascii="Arial Narrow" w:hAnsi="Arial Narrow"/>
          <w:color w:val="auto"/>
          <w:sz w:val="20"/>
          <w:szCs w:val="20"/>
          <w:lang w:val="es-ES"/>
        </w:rPr>
        <w:t xml:space="preserve"> </w:t>
      </w:r>
      <w:proofErr w:type="spellStart"/>
      <w:r w:rsidRPr="00D461B3">
        <w:rPr>
          <w:rFonts w:ascii="Arial Narrow" w:hAnsi="Arial Narrow"/>
          <w:color w:val="auto"/>
          <w:sz w:val="20"/>
          <w:szCs w:val="20"/>
          <w:lang w:val="es-ES"/>
        </w:rPr>
        <w:t>Endoscopy</w:t>
      </w:r>
      <w:proofErr w:type="spellEnd"/>
      <w:r w:rsidRPr="00D461B3">
        <w:rPr>
          <w:rFonts w:ascii="Arial Narrow" w:hAnsi="Arial Narrow"/>
          <w:color w:val="auto"/>
          <w:sz w:val="20"/>
          <w:szCs w:val="20"/>
          <w:lang w:val="es-ES"/>
        </w:rPr>
        <w:t xml:space="preserve"> </w:t>
      </w:r>
      <w:proofErr w:type="spellStart"/>
      <w:r w:rsidRPr="00D461B3">
        <w:rPr>
          <w:rFonts w:ascii="Arial Narrow" w:hAnsi="Arial Narrow"/>
          <w:color w:val="auto"/>
          <w:sz w:val="20"/>
          <w:szCs w:val="20"/>
          <w:lang w:val="es-ES"/>
        </w:rPr>
        <w:t>Services</w:t>
      </w:r>
      <w:proofErr w:type="spellEnd"/>
      <w:r w:rsidRPr="00D461B3">
        <w:rPr>
          <w:rFonts w:ascii="Arial Narrow" w:hAnsi="Arial Narrow"/>
          <w:color w:val="auto"/>
          <w:sz w:val="20"/>
          <w:szCs w:val="20"/>
          <w:lang w:val="es-ES"/>
        </w:rPr>
        <w:t xml:space="preserve"> </w:t>
      </w:r>
      <w:proofErr w:type="spellStart"/>
      <w:r w:rsidRPr="00D461B3">
        <w:rPr>
          <w:rFonts w:ascii="Arial Narrow" w:hAnsi="Arial Narrow"/>
          <w:color w:val="auto"/>
          <w:sz w:val="20"/>
          <w:szCs w:val="20"/>
          <w:lang w:val="es-ES"/>
        </w:rPr>
        <w:t>of</w:t>
      </w:r>
      <w:proofErr w:type="spellEnd"/>
      <w:r w:rsidRPr="00D461B3">
        <w:rPr>
          <w:rFonts w:ascii="Arial Narrow" w:hAnsi="Arial Narrow"/>
          <w:color w:val="auto"/>
          <w:sz w:val="20"/>
          <w:szCs w:val="20"/>
          <w:lang w:val="es-ES"/>
        </w:rPr>
        <w:t xml:space="preserve"> Clifton </w:t>
      </w:r>
      <w:r w:rsidRPr="001F0F2F">
        <w:rPr>
          <w:rFonts w:eastAsia="PMingLiU"/>
          <w:lang w:eastAsia="zh-TW"/>
        </w:rPr>
        <w:t>遵守適用的聯邦民權法律規定</w:t>
      </w:r>
      <w:r w:rsidRPr="00D461B3">
        <w:rPr>
          <w:rFonts w:eastAsia="PMingLiU"/>
          <w:lang w:val="es-DO" w:eastAsia="zh-TW"/>
        </w:rPr>
        <w:t>，</w:t>
      </w:r>
      <w:r w:rsidRPr="001F0F2F">
        <w:rPr>
          <w:rFonts w:eastAsia="PMingLiU"/>
          <w:lang w:eastAsia="zh-TW"/>
        </w:rPr>
        <w:t>不因種族、膚色、民族血統、年齡、殘障或性別而歧視任何人。</w:t>
      </w:r>
      <w:r w:rsidRPr="00D461B3">
        <w:rPr>
          <w:rFonts w:eastAsia="PMingLiU"/>
          <w:lang w:val="es-DO" w:eastAsia="zh-TW"/>
        </w:rPr>
        <w:t xml:space="preserve">  </w:t>
      </w:r>
    </w:p>
    <w:p w14:paraId="58465AAB" w14:textId="77777777" w:rsidR="00AD762D" w:rsidRDefault="00AD762D"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18"/>
          <w:szCs w:val="18"/>
          <w:lang w:val="es-DO"/>
        </w:rPr>
      </w:pPr>
    </w:p>
    <w:p w14:paraId="2B3AB5E3" w14:textId="77777777" w:rsidR="00AD762D" w:rsidRPr="00AD762D" w:rsidRDefault="00AD762D"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color w:val="212121"/>
          <w:kern w:val="0"/>
          <w:sz w:val="18"/>
          <w:szCs w:val="18"/>
          <w:u w:val="single"/>
          <w:lang w:val="es-DO"/>
        </w:rPr>
      </w:pPr>
      <w:r w:rsidRPr="00AD762D">
        <w:rPr>
          <w:rFonts w:ascii="inherit" w:hAnsi="inherit" w:cs="Courier New"/>
          <w:b/>
          <w:color w:val="212121"/>
          <w:kern w:val="0"/>
          <w:sz w:val="18"/>
          <w:szCs w:val="18"/>
          <w:u w:val="single"/>
          <w:lang w:val="es-DO"/>
        </w:rPr>
        <w:t>Directivas avanzadas</w:t>
      </w:r>
    </w:p>
    <w:p w14:paraId="4F190701" w14:textId="066085AF" w:rsidR="00AD762D" w:rsidRDefault="00AD762D"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20"/>
          <w:szCs w:val="20"/>
          <w:lang w:val="es-DO"/>
        </w:rPr>
      </w:pPr>
      <w:r w:rsidRPr="00AD762D">
        <w:rPr>
          <w:rFonts w:asciiTheme="minorHAnsi" w:hAnsiTheme="minorHAnsi" w:cs="Courier New"/>
          <w:b/>
          <w:color w:val="212121"/>
          <w:kern w:val="0"/>
          <w:sz w:val="20"/>
          <w:szCs w:val="20"/>
          <w:lang w:val="es-DO"/>
        </w:rPr>
        <w:t xml:space="preserve">Una "Directiva anticipada" es un término general que hace referencia a sus instrucciones sobre su atención médica en caso de que no pueda expresar estas instrucciones usted mismo. Cada estado regula las directivas anticipadas de manera diferente. Las leyes estatales con respecto a las Directivas avanzadas se encuentran en los Estatutos de Nueva Jersey § 26: 2H-53 a 78. En el estado de Nueva Jersey, todos los pacientes tienen derecho a decidir qué tratamiento médico quieren o no quieren recibir. Pueden decidir de antemano qué tratamiento desearían, y poner esa decisión por escrito, o pueden nombrar a otra persona que comprenda y comparta sus valores, </w:t>
      </w:r>
      <w:r w:rsidRPr="00AD762D">
        <w:rPr>
          <w:rFonts w:asciiTheme="minorHAnsi" w:hAnsiTheme="minorHAnsi" w:cs="Courier New"/>
          <w:b/>
          <w:color w:val="212121"/>
          <w:kern w:val="0"/>
          <w:sz w:val="20"/>
          <w:szCs w:val="20"/>
          <w:lang w:val="es-DO"/>
        </w:rPr>
        <w:lastRenderedPageBreak/>
        <w:t>para ejercer ese derecho para ellos. Conforme a la Ley de Nueva Jersey, existen tres tipos de Directivas Anticipadas: Proxy, Directiva de Instrucción ("Testamento en Vida") o Directiva Combinada.</w:t>
      </w:r>
    </w:p>
    <w:p w14:paraId="12BC8350" w14:textId="158825C4" w:rsidR="00AD762D" w:rsidRPr="000049AE" w:rsidRDefault="00000000"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Calibri" w:hAnsi="Calibri" w:cs="Calibri"/>
          <w:kern w:val="0"/>
          <w:sz w:val="22"/>
          <w:szCs w:val="22"/>
          <w:lang w:val="es-DO"/>
        </w:rPr>
      </w:pPr>
      <w:hyperlink r:id="rId10" w:history="1">
        <w:r w:rsidR="00AD762D" w:rsidRPr="00AD762D">
          <w:rPr>
            <w:rStyle w:val="Hyperlink"/>
            <w:rFonts w:ascii="Calibri" w:hAnsi="Calibri" w:cs="Calibri"/>
            <w:kern w:val="0"/>
            <w:sz w:val="22"/>
            <w:szCs w:val="22"/>
            <w:lang w:val="es-DO"/>
          </w:rPr>
          <w:t>http://www.state.nj.us/health/advancedirective/documents/njsa_26.2h.53.pdf</w:t>
        </w:r>
      </w:hyperlink>
    </w:p>
    <w:p w14:paraId="427BEBE7" w14:textId="77777777" w:rsidR="00AD762D" w:rsidRPr="000049AE" w:rsidRDefault="00AD762D"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Calibri" w:hAnsi="Calibri" w:cs="Calibri"/>
          <w:kern w:val="0"/>
          <w:sz w:val="22"/>
          <w:szCs w:val="22"/>
          <w:lang w:val="es-DO"/>
        </w:rPr>
      </w:pPr>
    </w:p>
    <w:p w14:paraId="2715DBEE" w14:textId="00710583" w:rsidR="00AD762D" w:rsidRDefault="00B45ADB" w:rsidP="00AD7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20"/>
          <w:szCs w:val="20"/>
          <w:lang w:val="es-DO"/>
        </w:rPr>
      </w:pPr>
      <w:r w:rsidRPr="00B45ADB">
        <w:rPr>
          <w:rFonts w:asciiTheme="minorHAnsi" w:hAnsiTheme="minorHAnsi" w:cs="Courier New"/>
          <w:b/>
          <w:color w:val="212121"/>
          <w:kern w:val="0"/>
          <w:sz w:val="20"/>
          <w:szCs w:val="20"/>
          <w:lang w:val="es-DO"/>
        </w:rPr>
        <w:t>Tiene derecho a una toma de decisiones informada con respecto a su atención, incluida la información sobre directivas anticipadas y la política de este centro sobre directivas anticipadas. Los formularios estatales aplicables también se proporcionarán previa solicitud. Un miembro de nuestro personal discutirá las Directivas anticipadas con el paciente (y / o el representante del paciente) antes de realizar el procedimiento. Se les pide a los pacientes que lleven consigo copias de sus Directivas anticipadas al centro de cirugía.</w:t>
      </w:r>
    </w:p>
    <w:p w14:paraId="29F18A79" w14:textId="77777777" w:rsidR="00B45ADB" w:rsidRPr="00B45ADB" w:rsidRDefault="00B45ADB" w:rsidP="00B4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color w:val="212121"/>
          <w:kern w:val="0"/>
          <w:sz w:val="20"/>
          <w:szCs w:val="20"/>
          <w:lang w:val="es-ES"/>
        </w:rPr>
      </w:pPr>
      <w:r w:rsidRPr="00B45ADB">
        <w:rPr>
          <w:rFonts w:asciiTheme="minorHAnsi" w:hAnsiTheme="minorHAnsi" w:cs="Courier New"/>
          <w:color w:val="212121"/>
          <w:kern w:val="0"/>
          <w:sz w:val="20"/>
          <w:szCs w:val="20"/>
          <w:lang w:val="es-ES"/>
        </w:rPr>
        <w:t>Los Servicios de endoscopia afiliados de Clifton respetan el derecho de los pacientes a tomar decisiones informadas con respecto a su atención. El Centro ha adoptado la posición de que un entorno de centro de cirugía ambulatoria no es el entorno más apropiado para las decisiones al final de la vida. Por lo tanto, la política de este centro de cirugía es que, en ausencia de una Directiva anticipada debidamente ejecutada, si hay un deterioro en la condición del paciente durante el tratamiento en el centro quirúrgico, el personal del centro iniciará medidas de resucitación u otras medidas de estabilización. El paciente será transferido a un hospital de cuidados agudos, donde se tomarán más decisiones de tratamiento.</w:t>
      </w:r>
    </w:p>
    <w:p w14:paraId="417EA319" w14:textId="77777777" w:rsidR="00B45ADB" w:rsidRPr="00B45ADB" w:rsidRDefault="00B45ADB" w:rsidP="00B4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color w:val="212121"/>
          <w:kern w:val="0"/>
          <w:sz w:val="20"/>
          <w:szCs w:val="20"/>
          <w:lang w:val="es-ES"/>
        </w:rPr>
      </w:pPr>
    </w:p>
    <w:p w14:paraId="3259FE54" w14:textId="77777777" w:rsidR="00B45ADB" w:rsidRDefault="00B45ADB" w:rsidP="00B4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color w:val="212121"/>
          <w:kern w:val="0"/>
          <w:sz w:val="20"/>
          <w:szCs w:val="20"/>
          <w:lang w:val="es-ES"/>
        </w:rPr>
      </w:pPr>
      <w:r w:rsidRPr="00B45ADB">
        <w:rPr>
          <w:rFonts w:asciiTheme="minorHAnsi" w:hAnsiTheme="minorHAnsi" w:cs="Courier New"/>
          <w:color w:val="212121"/>
          <w:kern w:val="0"/>
          <w:sz w:val="20"/>
          <w:szCs w:val="20"/>
          <w:lang w:val="es-ES"/>
        </w:rPr>
        <w:t>Si el paciente tiene directivas anticipadas que se han proporcionado al centro de cirugía que impactan las medidas de reanimación que se están tomando, discutiremos el plan de tratamiento con el paciente y su médico para determinar el curso de acción apropiado que debe tomarse con respecto a la atención del paciente.</w:t>
      </w:r>
    </w:p>
    <w:p w14:paraId="04D2DBAE" w14:textId="77777777" w:rsidR="00B45ADB" w:rsidRDefault="00B45ADB" w:rsidP="00B4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color w:val="212121"/>
          <w:kern w:val="0"/>
          <w:sz w:val="20"/>
          <w:szCs w:val="20"/>
          <w:lang w:val="es-ES"/>
        </w:rPr>
      </w:pPr>
    </w:p>
    <w:p w14:paraId="681A2852" w14:textId="4E89B345" w:rsidR="000049AE" w:rsidRDefault="00B45ADB" w:rsidP="00B4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color w:val="212121"/>
          <w:kern w:val="0"/>
          <w:sz w:val="20"/>
          <w:szCs w:val="20"/>
          <w:lang w:val="es-ES"/>
        </w:rPr>
      </w:pPr>
      <w:r w:rsidRPr="00B45ADB">
        <w:rPr>
          <w:rFonts w:ascii="inherit" w:hAnsi="inherit" w:cs="Courier New"/>
          <w:b/>
          <w:color w:val="212121"/>
          <w:kern w:val="0"/>
          <w:sz w:val="20"/>
          <w:szCs w:val="20"/>
          <w:lang w:val="es-ES"/>
        </w:rPr>
        <w:t>Quejas / Quejas:</w:t>
      </w:r>
    </w:p>
    <w:p w14:paraId="13AF43F9" w14:textId="77777777" w:rsidR="000049AE" w:rsidRDefault="000049AE" w:rsidP="00B4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color w:val="212121"/>
          <w:kern w:val="0"/>
          <w:sz w:val="20"/>
          <w:szCs w:val="20"/>
          <w:lang w:val="es-ES"/>
        </w:rPr>
      </w:pPr>
    </w:p>
    <w:p w14:paraId="0FFA25A3" w14:textId="77777777" w:rsid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hAnsi="inherit" w:cs="Courier New"/>
          <w:b/>
          <w:color w:val="212121"/>
          <w:kern w:val="0"/>
          <w:sz w:val="20"/>
          <w:szCs w:val="20"/>
          <w:lang w:val="es-ES"/>
        </w:rPr>
      </w:pPr>
      <w:r w:rsidRPr="000049AE">
        <w:rPr>
          <w:rFonts w:ascii="inherit" w:hAnsi="inherit" w:cs="Courier New"/>
          <w:b/>
          <w:color w:val="212121"/>
          <w:kern w:val="0"/>
          <w:sz w:val="20"/>
          <w:szCs w:val="20"/>
          <w:lang w:val="es-ES"/>
        </w:rPr>
        <w:t>Dirija las quejas / reclamos a:</w:t>
      </w:r>
    </w:p>
    <w:p w14:paraId="45CF5C22" w14:textId="77777777"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hAnsi="inherit" w:cs="Courier New"/>
          <w:b/>
          <w:color w:val="212121"/>
          <w:kern w:val="0"/>
          <w:sz w:val="20"/>
          <w:szCs w:val="20"/>
          <w:lang w:val="es-ES"/>
        </w:rPr>
      </w:pPr>
    </w:p>
    <w:p w14:paraId="2334F19D" w14:textId="77777777"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hAnsi="inherit" w:cs="Courier New"/>
          <w:b/>
          <w:bCs/>
          <w:color w:val="212121"/>
          <w:kern w:val="0"/>
          <w:sz w:val="20"/>
          <w:szCs w:val="20"/>
          <w:lang w:val="es-DO"/>
        </w:rPr>
      </w:pPr>
      <w:r w:rsidRPr="000049AE">
        <w:rPr>
          <w:rFonts w:ascii="inherit" w:hAnsi="inherit" w:cs="Courier New"/>
          <w:b/>
          <w:color w:val="212121"/>
          <w:kern w:val="0"/>
          <w:sz w:val="20"/>
          <w:szCs w:val="20"/>
          <w:lang w:val="es-ES"/>
        </w:rPr>
        <w:t xml:space="preserve">Líder central, </w:t>
      </w:r>
      <w:r w:rsidRPr="000049AE">
        <w:rPr>
          <w:rFonts w:ascii="inherit" w:hAnsi="inherit" w:cs="Courier New"/>
          <w:b/>
          <w:bCs/>
          <w:color w:val="212121"/>
          <w:kern w:val="0"/>
          <w:sz w:val="20"/>
          <w:szCs w:val="20"/>
          <w:lang w:val="es-DO"/>
        </w:rPr>
        <w:t>Sharon Juliano RN, BSN</w:t>
      </w:r>
    </w:p>
    <w:p w14:paraId="4125D287" w14:textId="77777777"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hAnsi="inherit" w:cs="Courier New"/>
          <w:b/>
          <w:bCs/>
          <w:color w:val="212121"/>
          <w:kern w:val="0"/>
          <w:sz w:val="20"/>
          <w:szCs w:val="20"/>
        </w:rPr>
      </w:pPr>
      <w:r w:rsidRPr="000049AE">
        <w:rPr>
          <w:rFonts w:ascii="inherit" w:hAnsi="inherit" w:cs="Courier New"/>
          <w:b/>
          <w:bCs/>
          <w:color w:val="212121"/>
          <w:kern w:val="0"/>
          <w:sz w:val="20"/>
          <w:szCs w:val="20"/>
        </w:rPr>
        <w:t>925 Clifton Avenue, Suite 100</w:t>
      </w:r>
    </w:p>
    <w:p w14:paraId="630A4B40" w14:textId="77777777"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hAnsi="inherit" w:cs="Courier New"/>
          <w:b/>
          <w:bCs/>
          <w:color w:val="212121"/>
          <w:kern w:val="0"/>
          <w:sz w:val="20"/>
          <w:szCs w:val="20"/>
        </w:rPr>
      </w:pPr>
      <w:r w:rsidRPr="000049AE">
        <w:rPr>
          <w:rFonts w:ascii="inherit" w:hAnsi="inherit" w:cs="Courier New"/>
          <w:b/>
          <w:bCs/>
          <w:color w:val="212121"/>
          <w:kern w:val="0"/>
          <w:sz w:val="20"/>
          <w:szCs w:val="20"/>
        </w:rPr>
        <w:t>Clifton, New Jersey 07013-2724</w:t>
      </w:r>
    </w:p>
    <w:p w14:paraId="1CF5B7A9" w14:textId="77777777" w:rsidR="000049AE" w:rsidRPr="000049AE" w:rsidRDefault="000049AE" w:rsidP="000049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inherit" w:hAnsi="inherit" w:cs="Courier New"/>
          <w:b/>
          <w:bCs/>
          <w:color w:val="212121"/>
          <w:kern w:val="0"/>
          <w:sz w:val="20"/>
          <w:szCs w:val="20"/>
        </w:rPr>
      </w:pPr>
      <w:r w:rsidRPr="000049AE">
        <w:rPr>
          <w:rFonts w:ascii="inherit" w:hAnsi="inherit" w:cs="Courier New"/>
          <w:b/>
          <w:bCs/>
          <w:color w:val="212121"/>
          <w:kern w:val="0"/>
          <w:sz w:val="20"/>
          <w:szCs w:val="20"/>
        </w:rPr>
        <w:t>973-798-6900</w:t>
      </w:r>
    </w:p>
    <w:tbl>
      <w:tblPr>
        <w:tblW w:w="11265" w:type="dxa"/>
        <w:tblLook w:val="04A0" w:firstRow="1" w:lastRow="0" w:firstColumn="1" w:lastColumn="0" w:noHBand="0" w:noVBand="1"/>
      </w:tblPr>
      <w:tblGrid>
        <w:gridCol w:w="11265"/>
      </w:tblGrid>
      <w:tr w:rsidR="00B45ADB" w:rsidRPr="000049AE" w14:paraId="3A1B9DEA" w14:textId="77777777" w:rsidTr="00602425">
        <w:trPr>
          <w:trHeight w:val="681"/>
        </w:trPr>
        <w:tc>
          <w:tcPr>
            <w:tcW w:w="11265" w:type="dxa"/>
            <w:tcBorders>
              <w:top w:val="nil"/>
              <w:left w:val="nil"/>
              <w:bottom w:val="nil"/>
              <w:right w:val="nil"/>
            </w:tcBorders>
            <w:shd w:val="clear" w:color="auto" w:fill="auto"/>
            <w:vAlign w:val="center"/>
            <w:hideMark/>
          </w:tcPr>
          <w:p w14:paraId="69714973" w14:textId="1D6F6A69" w:rsidR="00B45ADB" w:rsidRPr="00B45ADB" w:rsidRDefault="00B45ADB" w:rsidP="00B4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20"/>
                <w:szCs w:val="20"/>
                <w:lang w:val="es-DO"/>
              </w:rPr>
            </w:pPr>
            <w:r w:rsidRPr="00B45ADB">
              <w:rPr>
                <w:rFonts w:asciiTheme="minorHAnsi" w:hAnsiTheme="minorHAnsi" w:cs="Courier New"/>
                <w:b/>
                <w:color w:val="212121"/>
                <w:kern w:val="0"/>
                <w:sz w:val="20"/>
                <w:szCs w:val="20"/>
                <w:lang w:val="es-DO"/>
              </w:rPr>
              <w:t>Si considera que la atención que le brindó un médico en un hospital fue inadecuada, puede presentar una queja ante la Junta de Examinadores Médicos. Sin embargo,</w:t>
            </w:r>
          </w:p>
        </w:tc>
      </w:tr>
      <w:tr w:rsidR="00B45ADB" w:rsidRPr="000049AE" w14:paraId="3CA3CC1E" w14:textId="77777777" w:rsidTr="00B45ADB">
        <w:trPr>
          <w:trHeight w:val="681"/>
        </w:trPr>
        <w:tc>
          <w:tcPr>
            <w:tcW w:w="11265" w:type="dxa"/>
            <w:tcBorders>
              <w:top w:val="nil"/>
              <w:left w:val="nil"/>
              <w:bottom w:val="nil"/>
              <w:right w:val="nil"/>
            </w:tcBorders>
            <w:shd w:val="clear" w:color="auto" w:fill="auto"/>
            <w:vAlign w:val="center"/>
          </w:tcPr>
          <w:p w14:paraId="5085EB61" w14:textId="2FB71362" w:rsidR="00B45ADB" w:rsidRPr="00B45ADB" w:rsidRDefault="00B45ADB" w:rsidP="00B4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20"/>
                <w:szCs w:val="20"/>
                <w:lang w:val="es-ES"/>
              </w:rPr>
            </w:pPr>
            <w:r w:rsidRPr="00B45ADB">
              <w:rPr>
                <w:rFonts w:ascii="inherit" w:hAnsi="inherit" w:cs="Courier New"/>
                <w:color w:val="212121"/>
                <w:kern w:val="0"/>
                <w:sz w:val="20"/>
                <w:szCs w:val="20"/>
                <w:lang w:val="es-ES"/>
              </w:rPr>
              <w:t>Debido a que la regulación de los hospitales está bajo la jurisdicción del Departamento de Salud y Servicios para Personas Mayores de New Jersey (DHSS), si cree que recibió atención inadecuada en un hospital, debe comunicarse con la sección de Quejas del DHSS al (800) 792-9770.</w:t>
            </w:r>
          </w:p>
        </w:tc>
      </w:tr>
    </w:tbl>
    <w:p w14:paraId="28426713" w14:textId="77777777" w:rsidR="00B45ADB" w:rsidRPr="00B45ADB" w:rsidRDefault="00B45ADB" w:rsidP="00B45A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20"/>
          <w:szCs w:val="20"/>
          <w:lang w:val="es-DO"/>
        </w:rPr>
      </w:pPr>
    </w:p>
    <w:p w14:paraId="2AC33ED2" w14:textId="393ED32A" w:rsidR="00B45ADB" w:rsidRDefault="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20"/>
          <w:szCs w:val="20"/>
          <w:lang w:val="es-DO"/>
        </w:rPr>
      </w:pPr>
      <w:r w:rsidRPr="006801C4">
        <w:rPr>
          <w:rFonts w:asciiTheme="minorHAnsi" w:hAnsiTheme="minorHAnsi" w:cs="Courier New"/>
          <w:b/>
          <w:color w:val="212121"/>
          <w:kern w:val="0"/>
          <w:sz w:val="20"/>
          <w:szCs w:val="20"/>
          <w:lang w:val="es-DO"/>
        </w:rPr>
        <w:t>Sitio web del estado</w:t>
      </w:r>
      <w:r>
        <w:rPr>
          <w:rFonts w:asciiTheme="minorHAnsi" w:hAnsiTheme="minorHAnsi" w:cs="Courier New"/>
          <w:b/>
          <w:color w:val="212121"/>
          <w:kern w:val="0"/>
          <w:sz w:val="20"/>
          <w:szCs w:val="20"/>
          <w:lang w:val="es-DO"/>
        </w:rPr>
        <w:t>:</w:t>
      </w:r>
      <w:r w:rsidRPr="006801C4">
        <w:rPr>
          <w:rFonts w:asciiTheme="minorHAnsi" w:hAnsiTheme="minorHAnsi" w:cs="Courier New"/>
          <w:b/>
          <w:color w:val="212121"/>
          <w:kern w:val="0"/>
          <w:sz w:val="20"/>
          <w:szCs w:val="20"/>
          <w:lang w:val="es-DO"/>
        </w:rPr>
        <w:t xml:space="preserve"> </w:t>
      </w:r>
      <w:hyperlink r:id="rId11" w:history="1">
        <w:r w:rsidRPr="00317B5F">
          <w:rPr>
            <w:rStyle w:val="Hyperlink"/>
            <w:rFonts w:asciiTheme="minorHAnsi" w:hAnsiTheme="minorHAnsi" w:cs="Courier New"/>
            <w:b/>
            <w:kern w:val="0"/>
            <w:sz w:val="20"/>
            <w:szCs w:val="20"/>
            <w:lang w:val="es-DO"/>
          </w:rPr>
          <w:t>http://www.state.nj.us/lps/ca/bme/bmeform.htm</w:t>
        </w:r>
      </w:hyperlink>
    </w:p>
    <w:p w14:paraId="7ED94596" w14:textId="77777777" w:rsidR="006801C4" w:rsidRDefault="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20"/>
          <w:szCs w:val="20"/>
          <w:lang w:val="es-DO"/>
        </w:rPr>
      </w:pPr>
    </w:p>
    <w:p w14:paraId="684B8DF1" w14:textId="41EA23B7" w:rsidR="006801C4" w:rsidRDefault="006801C4"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20"/>
          <w:szCs w:val="20"/>
          <w:lang w:val="es-ES"/>
        </w:rPr>
      </w:pPr>
      <w:r w:rsidRPr="006801C4">
        <w:rPr>
          <w:rFonts w:ascii="inherit" w:hAnsi="inherit" w:cs="Courier New"/>
          <w:color w:val="212121"/>
          <w:kern w:val="0"/>
          <w:sz w:val="20"/>
          <w:szCs w:val="20"/>
          <w:lang w:val="es-ES"/>
        </w:rPr>
        <w:t xml:space="preserve">Los beneficiarios de Medicare también pueden presentar una queja ante el Ombudsman de Medicare Beneficiario. Sitio web del </w:t>
      </w:r>
      <w:r w:rsidRPr="006801C4">
        <w:rPr>
          <w:rFonts w:ascii="inherit" w:hAnsi="inherit" w:cs="Courier New"/>
          <w:b/>
          <w:color w:val="212121"/>
          <w:kern w:val="0"/>
          <w:sz w:val="20"/>
          <w:szCs w:val="20"/>
          <w:lang w:val="es-ES"/>
        </w:rPr>
        <w:t>Ombudsman de Medicare:</w:t>
      </w:r>
      <w:r>
        <w:rPr>
          <w:rFonts w:ascii="inherit" w:hAnsi="inherit" w:cs="Courier New"/>
          <w:color w:val="212121"/>
          <w:kern w:val="0"/>
          <w:sz w:val="20"/>
          <w:szCs w:val="20"/>
          <w:lang w:val="es-ES"/>
        </w:rPr>
        <w:t xml:space="preserve"> </w:t>
      </w:r>
      <w:r w:rsidR="00C45B10" w:rsidRPr="00C45B10">
        <w:rPr>
          <w:b/>
          <w:bCs/>
        </w:rPr>
        <w:t>:</w:t>
      </w:r>
      <w:r w:rsidR="00C45B10" w:rsidRPr="00C45B10">
        <w:t xml:space="preserve">  </w:t>
      </w:r>
      <w:hyperlink r:id="rId12" w:tgtFrame="_blank" w:history="1">
        <w:r w:rsidR="00C45B10" w:rsidRPr="00C45B10">
          <w:rPr>
            <w:rStyle w:val="Hyperlink"/>
          </w:rPr>
          <w:t>https://www.cms.gov/center/special-topic/ombudsman/medicare-beneficiary-ombudsman-home</w:t>
        </w:r>
      </w:hyperlink>
    </w:p>
    <w:p w14:paraId="10F98C00" w14:textId="77777777" w:rsidR="006801C4" w:rsidRDefault="006801C4"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20"/>
          <w:szCs w:val="20"/>
          <w:lang w:val="es-ES"/>
        </w:rPr>
      </w:pPr>
    </w:p>
    <w:p w14:paraId="4BBE6553" w14:textId="31F3FD19" w:rsidR="006801C4" w:rsidRPr="00424D35" w:rsidRDefault="006801C4" w:rsidP="006801C4">
      <w:pPr>
        <w:widowControl w:val="0"/>
        <w:spacing w:after="0"/>
        <w:rPr>
          <w:rFonts w:ascii="Arial Narrow" w:hAnsi="Arial Narrow"/>
          <w:sz w:val="20"/>
          <w:szCs w:val="20"/>
        </w:rPr>
      </w:pPr>
      <w:r w:rsidRPr="00424D35">
        <w:rPr>
          <w:rFonts w:ascii="Arial Narrow" w:hAnsi="Arial Narrow"/>
          <w:b/>
          <w:bCs/>
          <w:sz w:val="20"/>
          <w:szCs w:val="20"/>
        </w:rPr>
        <w:t>Medicare:</w:t>
      </w:r>
      <w:r w:rsidRPr="00424D35">
        <w:rPr>
          <w:rFonts w:ascii="Arial Narrow" w:hAnsi="Arial Narrow"/>
          <w:sz w:val="20"/>
          <w:szCs w:val="20"/>
        </w:rPr>
        <w:t xml:space="preserve"> </w:t>
      </w:r>
      <w:hyperlink r:id="rId13" w:history="1">
        <w:r w:rsidRPr="00424D35">
          <w:rPr>
            <w:rFonts w:ascii="Arial Narrow" w:hAnsi="Arial Narrow"/>
            <w:color w:val="0000FF"/>
            <w:sz w:val="20"/>
            <w:szCs w:val="20"/>
            <w:u w:val="single"/>
          </w:rPr>
          <w:t>www.medicare.gov</w:t>
        </w:r>
      </w:hyperlink>
      <w:r w:rsidRPr="00424D35">
        <w:rPr>
          <w:rFonts w:ascii="Arial Narrow" w:hAnsi="Arial Narrow"/>
          <w:sz w:val="20"/>
          <w:szCs w:val="20"/>
        </w:rPr>
        <w:t xml:space="preserve"> or call 1-800-MEDICARE (1-800-633-4227)</w:t>
      </w:r>
    </w:p>
    <w:p w14:paraId="3B34794B" w14:textId="77777777" w:rsidR="006801C4" w:rsidRPr="006801C4" w:rsidRDefault="006801C4"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20"/>
          <w:szCs w:val="20"/>
        </w:rPr>
      </w:pPr>
    </w:p>
    <w:p w14:paraId="133D135F" w14:textId="77777777" w:rsidR="006801C4" w:rsidRPr="000049AE" w:rsidRDefault="006801C4" w:rsidP="006801C4">
      <w:pPr>
        <w:widowControl w:val="0"/>
        <w:spacing w:after="0" w:line="240" w:lineRule="auto"/>
        <w:rPr>
          <w:rFonts w:ascii="Arial Narrow" w:hAnsi="Arial Narrow"/>
          <w:color w:val="0000FF"/>
          <w:sz w:val="20"/>
          <w:szCs w:val="20"/>
          <w:u w:val="single"/>
          <w:lang w:val="es-DO"/>
        </w:rPr>
      </w:pPr>
      <w:r w:rsidRPr="006801C4">
        <w:rPr>
          <w:rFonts w:ascii="inherit" w:hAnsi="inherit" w:cs="Courier New"/>
          <w:b/>
          <w:color w:val="212121"/>
          <w:kern w:val="0"/>
          <w:sz w:val="20"/>
          <w:szCs w:val="20"/>
          <w:lang w:val="es-ES"/>
        </w:rPr>
        <w:t>Oficina del Inspector General:</w:t>
      </w:r>
      <w:r>
        <w:rPr>
          <w:rFonts w:ascii="inherit" w:hAnsi="inherit" w:cs="Courier New"/>
          <w:b/>
          <w:color w:val="212121"/>
          <w:kern w:val="0"/>
          <w:sz w:val="20"/>
          <w:szCs w:val="20"/>
          <w:lang w:val="es-ES"/>
        </w:rPr>
        <w:t xml:space="preserve">  </w:t>
      </w:r>
      <w:hyperlink r:id="rId14" w:history="1">
        <w:r w:rsidRPr="006801C4">
          <w:rPr>
            <w:rFonts w:ascii="Arial Narrow" w:hAnsi="Arial Narrow"/>
            <w:color w:val="0000FF"/>
            <w:sz w:val="20"/>
            <w:szCs w:val="20"/>
            <w:u w:val="single"/>
            <w:lang w:val="es-DO"/>
          </w:rPr>
          <w:t>http://oig.hhs.gov</w:t>
        </w:r>
      </w:hyperlink>
    </w:p>
    <w:p w14:paraId="291CDB8F" w14:textId="77777777" w:rsidR="006801C4" w:rsidRPr="000049AE" w:rsidRDefault="006801C4" w:rsidP="006801C4">
      <w:pPr>
        <w:widowControl w:val="0"/>
        <w:spacing w:after="0" w:line="240" w:lineRule="auto"/>
        <w:rPr>
          <w:rFonts w:ascii="Arial Narrow" w:hAnsi="Arial Narrow"/>
          <w:color w:val="0000FF"/>
          <w:sz w:val="20"/>
          <w:szCs w:val="20"/>
          <w:u w:val="single"/>
          <w:lang w:val="es-DO"/>
        </w:rPr>
      </w:pPr>
    </w:p>
    <w:p w14:paraId="0EE24BF8" w14:textId="77777777" w:rsidR="006801C4" w:rsidRPr="006801C4" w:rsidRDefault="006801C4"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20"/>
          <w:szCs w:val="20"/>
          <w:lang w:val="es-DO"/>
        </w:rPr>
      </w:pPr>
      <w:r w:rsidRPr="006801C4">
        <w:rPr>
          <w:rFonts w:ascii="inherit" w:hAnsi="inherit" w:cs="Courier New"/>
          <w:color w:val="212121"/>
          <w:kern w:val="0"/>
          <w:sz w:val="20"/>
          <w:szCs w:val="20"/>
          <w:lang w:val="es-ES"/>
        </w:rPr>
        <w:t>Esta instalación está acreditada por la Asociación de Acreditación para Atención Médica Ambulatoria (AAAHC). Las quejas o reclamos también se pueden presentar a través de:</w:t>
      </w:r>
    </w:p>
    <w:p w14:paraId="7E2A68A5" w14:textId="77777777" w:rsidR="00C45B10" w:rsidRDefault="00C45B10" w:rsidP="00C45B10">
      <w:pPr>
        <w:spacing w:line="240" w:lineRule="auto"/>
        <w:rPr>
          <w:rFonts w:ascii="Arial Narrow" w:hAnsi="Arial Narrow"/>
          <w:color w:val="0000FF"/>
          <w:sz w:val="20"/>
          <w:szCs w:val="20"/>
          <w:u w:val="single"/>
          <w:lang w:val="es-DO"/>
        </w:rPr>
      </w:pPr>
    </w:p>
    <w:p w14:paraId="0B768B1B" w14:textId="77777777" w:rsidR="00C45B10" w:rsidRDefault="00C45B10" w:rsidP="00C45B10">
      <w:pPr>
        <w:spacing w:line="240" w:lineRule="auto"/>
        <w:rPr>
          <w:rFonts w:asciiTheme="minorHAnsi" w:hAnsiTheme="minorHAnsi" w:cstheme="minorHAnsi"/>
          <w:i/>
          <w:sz w:val="20"/>
          <w:szCs w:val="20"/>
        </w:rPr>
      </w:pPr>
      <w:r w:rsidRPr="00C45B10">
        <w:rPr>
          <w:rFonts w:asciiTheme="minorHAnsi" w:hAnsiTheme="minorHAnsi" w:cstheme="minorHAnsi"/>
          <w:i/>
          <w:sz w:val="20"/>
          <w:szCs w:val="20"/>
        </w:rPr>
        <w:t xml:space="preserve">AAAHC </w:t>
      </w:r>
    </w:p>
    <w:p w14:paraId="036E5C46" w14:textId="052C3193" w:rsidR="00C45B10" w:rsidRPr="00C45B10" w:rsidRDefault="00C45B10" w:rsidP="00C45B10">
      <w:pPr>
        <w:spacing w:line="240" w:lineRule="auto"/>
        <w:rPr>
          <w:rFonts w:asciiTheme="minorHAnsi" w:hAnsiTheme="minorHAnsi" w:cstheme="minorHAnsi"/>
          <w:i/>
          <w:sz w:val="20"/>
          <w:szCs w:val="20"/>
        </w:rPr>
      </w:pPr>
      <w:r w:rsidRPr="00C45B10">
        <w:rPr>
          <w:rFonts w:asciiTheme="minorHAnsi" w:hAnsiTheme="minorHAnsi" w:cstheme="minorHAnsi"/>
          <w:i/>
          <w:sz w:val="20"/>
          <w:szCs w:val="20"/>
        </w:rPr>
        <w:t>3 Parkway North Blvd Ste 201                                                                                                                                                                                               Deerfield, IL 60015</w:t>
      </w:r>
      <w:r w:rsidRPr="00C45B10">
        <w:rPr>
          <w:rFonts w:asciiTheme="minorHAnsi" w:hAnsiTheme="minorHAnsi" w:cstheme="minorHAnsi"/>
          <w:i/>
          <w:sz w:val="20"/>
          <w:szCs w:val="20"/>
        </w:rPr>
        <w:tab/>
      </w:r>
      <w:r w:rsidRPr="00C45B10">
        <w:rPr>
          <w:rFonts w:asciiTheme="minorHAnsi" w:hAnsiTheme="minorHAnsi" w:cstheme="minorHAnsi"/>
          <w:i/>
          <w:sz w:val="20"/>
          <w:szCs w:val="20"/>
        </w:rPr>
        <w:tab/>
      </w:r>
      <w:r w:rsidRPr="00C45B10">
        <w:rPr>
          <w:rFonts w:asciiTheme="minorHAnsi" w:hAnsiTheme="minorHAnsi" w:cstheme="minorHAnsi"/>
          <w:i/>
          <w:sz w:val="20"/>
          <w:szCs w:val="20"/>
        </w:rPr>
        <w:tab/>
      </w:r>
      <w:r w:rsidRPr="00C45B10">
        <w:rPr>
          <w:rFonts w:asciiTheme="minorHAnsi" w:hAnsiTheme="minorHAnsi" w:cstheme="minorHAnsi"/>
          <w:i/>
          <w:sz w:val="20"/>
          <w:szCs w:val="20"/>
        </w:rPr>
        <w:tab/>
      </w:r>
      <w:r w:rsidRPr="00C45B10">
        <w:rPr>
          <w:rFonts w:asciiTheme="minorHAnsi" w:hAnsiTheme="minorHAnsi" w:cstheme="minorHAnsi"/>
          <w:i/>
          <w:sz w:val="20"/>
          <w:szCs w:val="20"/>
        </w:rPr>
        <w:tab/>
        <w:t xml:space="preserve">Phone: 847-853-6060 or email: </w:t>
      </w:r>
      <w:hyperlink r:id="rId15" w:history="1">
        <w:r w:rsidRPr="00C45B10">
          <w:rPr>
            <w:rStyle w:val="Hyperlink"/>
            <w:rFonts w:asciiTheme="minorHAnsi" w:hAnsiTheme="minorHAnsi" w:cstheme="minorHAnsi"/>
            <w:i/>
            <w:sz w:val="20"/>
            <w:szCs w:val="20"/>
          </w:rPr>
          <w:t>info@aaahc.org</w:t>
        </w:r>
      </w:hyperlink>
    </w:p>
    <w:p w14:paraId="2C4C9574" w14:textId="77777777" w:rsidR="006801C4" w:rsidRDefault="006801C4" w:rsidP="006801C4">
      <w:pPr>
        <w:spacing w:line="240" w:lineRule="auto"/>
        <w:rPr>
          <w:rFonts w:asciiTheme="minorHAnsi" w:hAnsiTheme="minorHAnsi" w:cstheme="minorHAnsi"/>
          <w:i/>
          <w:color w:val="0000FF"/>
          <w:sz w:val="20"/>
          <w:szCs w:val="20"/>
          <w:u w:val="single"/>
        </w:rPr>
      </w:pPr>
    </w:p>
    <w:p w14:paraId="3F0E526D" w14:textId="77777777" w:rsidR="000049AE" w:rsidRDefault="000049AE"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kern w:val="0"/>
          <w:sz w:val="20"/>
          <w:szCs w:val="20"/>
          <w:lang w:val="es-ES"/>
        </w:rPr>
      </w:pPr>
    </w:p>
    <w:p w14:paraId="237D03C7" w14:textId="77777777" w:rsidR="000049AE" w:rsidRDefault="000049AE"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kern w:val="0"/>
          <w:sz w:val="20"/>
          <w:szCs w:val="20"/>
          <w:lang w:val="es-ES"/>
        </w:rPr>
      </w:pPr>
    </w:p>
    <w:p w14:paraId="0E06BD84" w14:textId="77777777" w:rsidR="000049AE" w:rsidRDefault="000049AE"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kern w:val="0"/>
          <w:sz w:val="20"/>
          <w:szCs w:val="20"/>
          <w:lang w:val="es-ES"/>
        </w:rPr>
      </w:pPr>
    </w:p>
    <w:p w14:paraId="33A12AB9" w14:textId="77777777" w:rsidR="000049AE" w:rsidRDefault="000049AE"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kern w:val="0"/>
          <w:sz w:val="20"/>
          <w:szCs w:val="20"/>
          <w:lang w:val="es-ES"/>
        </w:rPr>
      </w:pPr>
    </w:p>
    <w:p w14:paraId="48F0D6C5" w14:textId="77777777" w:rsidR="000049AE" w:rsidRDefault="000049AE"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kern w:val="0"/>
          <w:sz w:val="20"/>
          <w:szCs w:val="20"/>
          <w:lang w:val="es-ES"/>
        </w:rPr>
      </w:pPr>
    </w:p>
    <w:p w14:paraId="0C10F408" w14:textId="77777777" w:rsidR="006801C4" w:rsidRDefault="006801C4"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kern w:val="0"/>
          <w:sz w:val="20"/>
          <w:szCs w:val="20"/>
          <w:lang w:val="es-ES"/>
        </w:rPr>
      </w:pPr>
      <w:r w:rsidRPr="006801C4">
        <w:rPr>
          <w:rFonts w:ascii="inherit" w:hAnsi="inherit" w:cs="Courier New"/>
          <w:b/>
          <w:color w:val="212121"/>
          <w:kern w:val="0"/>
          <w:sz w:val="20"/>
          <w:szCs w:val="20"/>
          <w:lang w:val="es-ES"/>
        </w:rPr>
        <w:t>Propiedad del médico</w:t>
      </w:r>
    </w:p>
    <w:p w14:paraId="5C73D5F9" w14:textId="77777777" w:rsidR="006801C4" w:rsidRPr="006801C4" w:rsidRDefault="006801C4"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hAnsi="inherit" w:cs="Courier New"/>
          <w:b/>
          <w:color w:val="212121"/>
          <w:kern w:val="0"/>
          <w:sz w:val="20"/>
          <w:szCs w:val="20"/>
          <w:lang w:val="es-ES"/>
        </w:rPr>
      </w:pPr>
    </w:p>
    <w:p w14:paraId="016E878A" w14:textId="77777777" w:rsidR="006801C4" w:rsidRPr="006801C4" w:rsidRDefault="006801C4"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kern w:val="0"/>
          <w:sz w:val="20"/>
          <w:szCs w:val="20"/>
          <w:lang w:val="es-ES"/>
        </w:rPr>
      </w:pPr>
      <w:r w:rsidRPr="006801C4">
        <w:rPr>
          <w:rFonts w:ascii="inherit" w:hAnsi="inherit" w:cs="Courier New"/>
          <w:b/>
          <w:color w:val="212121"/>
          <w:kern w:val="0"/>
          <w:sz w:val="20"/>
          <w:szCs w:val="20"/>
          <w:lang w:val="es-ES"/>
        </w:rPr>
        <w:t>Interés y Propiedad Financiera del Médico:</w:t>
      </w:r>
      <w:r w:rsidRPr="006801C4">
        <w:rPr>
          <w:rFonts w:ascii="inherit" w:hAnsi="inherit" w:cs="Courier New"/>
          <w:color w:val="212121"/>
          <w:kern w:val="0"/>
          <w:sz w:val="20"/>
          <w:szCs w:val="20"/>
          <w:lang w:val="es-ES"/>
        </w:rPr>
        <w:t xml:space="preserve"> Interés Financiero y Propiedad del Médico: El centro es propiedad, en parte, de los médicos. Los médicos que lo derivaron a este centro y que realizarán su (s) procedimiento (s) pueden tener un interés financiero y de propiedad. Los pacientes tienen derecho a recibir tratamiento en otro centro de atención médica de su elección. Estamos haciendo esta divulgación de acuerdo con las regulaciones federales.</w:t>
      </w:r>
    </w:p>
    <w:p w14:paraId="08526831" w14:textId="77777777" w:rsidR="006801C4" w:rsidRDefault="006801C4"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color w:val="212121"/>
          <w:kern w:val="0"/>
          <w:sz w:val="20"/>
          <w:szCs w:val="20"/>
          <w:u w:val="single"/>
          <w:lang w:val="es-ES"/>
        </w:rPr>
      </w:pPr>
      <w:r w:rsidRPr="006801C4">
        <w:rPr>
          <w:rFonts w:ascii="inherit" w:hAnsi="inherit" w:cs="Courier New"/>
          <w:b/>
          <w:color w:val="212121"/>
          <w:kern w:val="0"/>
          <w:sz w:val="20"/>
          <w:szCs w:val="20"/>
          <w:u w:val="single"/>
          <w:lang w:val="es-ES"/>
        </w:rPr>
        <w:t>LOS MÉDICOS SIGUIENTES TIENEN UN INTERÉS FINANCIERO EN EL CENTRO:</w:t>
      </w:r>
    </w:p>
    <w:p w14:paraId="70D0523C" w14:textId="77777777" w:rsidR="006801C4" w:rsidRPr="006801C4" w:rsidRDefault="006801C4" w:rsidP="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b/>
          <w:color w:val="212121"/>
          <w:kern w:val="0"/>
          <w:sz w:val="20"/>
          <w:szCs w:val="20"/>
          <w:u w:val="single"/>
          <w:lang w:val="es-DO"/>
        </w:rPr>
      </w:pPr>
    </w:p>
    <w:tbl>
      <w:tblPr>
        <w:tblStyle w:val="TableGrid1"/>
        <w:tblW w:w="0" w:type="auto"/>
        <w:tblInd w:w="2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60"/>
      </w:tblGrid>
      <w:tr w:rsidR="006801C4" w:rsidRPr="00424D35" w14:paraId="1F78D7FF" w14:textId="77777777" w:rsidTr="00602425">
        <w:tc>
          <w:tcPr>
            <w:tcW w:w="2946" w:type="dxa"/>
          </w:tcPr>
          <w:p w14:paraId="21C4C439" w14:textId="77777777" w:rsidR="006801C4" w:rsidRPr="00424D35" w:rsidRDefault="006801C4" w:rsidP="00602425">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Joseph M Roth MD</w:t>
            </w:r>
          </w:p>
        </w:tc>
        <w:tc>
          <w:tcPr>
            <w:tcW w:w="2960" w:type="dxa"/>
          </w:tcPr>
          <w:p w14:paraId="14A88166" w14:textId="77777777" w:rsidR="006801C4" w:rsidRPr="00424D35" w:rsidRDefault="006801C4" w:rsidP="00602425">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Parthiv Raval MD</w:t>
            </w:r>
          </w:p>
        </w:tc>
      </w:tr>
      <w:tr w:rsidR="006801C4" w:rsidRPr="00424D35" w14:paraId="04F74F37" w14:textId="77777777" w:rsidTr="00602425">
        <w:tc>
          <w:tcPr>
            <w:tcW w:w="2946" w:type="dxa"/>
          </w:tcPr>
          <w:p w14:paraId="7A031ABA" w14:textId="77777777" w:rsidR="006801C4" w:rsidRPr="00424D35" w:rsidRDefault="006801C4" w:rsidP="00602425">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Anil Agarwal MD</w:t>
            </w:r>
          </w:p>
        </w:tc>
        <w:tc>
          <w:tcPr>
            <w:tcW w:w="2960" w:type="dxa"/>
          </w:tcPr>
          <w:p w14:paraId="642545E5" w14:textId="77777777" w:rsidR="006801C4" w:rsidRPr="00424D35" w:rsidRDefault="006801C4" w:rsidP="00602425">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Kenneth Zierer MD</w:t>
            </w:r>
          </w:p>
        </w:tc>
      </w:tr>
      <w:tr w:rsidR="006801C4" w:rsidRPr="00424D35" w14:paraId="3CCFDBAA" w14:textId="77777777" w:rsidTr="00602425">
        <w:tc>
          <w:tcPr>
            <w:tcW w:w="2946" w:type="dxa"/>
          </w:tcPr>
          <w:p w14:paraId="1EA6AF79" w14:textId="77777777" w:rsidR="006801C4" w:rsidRPr="00424D35" w:rsidRDefault="006801C4" w:rsidP="00602425">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 xml:space="preserve"> Frank Ruiz MD</w:t>
            </w:r>
          </w:p>
        </w:tc>
        <w:tc>
          <w:tcPr>
            <w:tcW w:w="2960" w:type="dxa"/>
          </w:tcPr>
          <w:p w14:paraId="7BA67B29" w14:textId="77777777" w:rsidR="006801C4" w:rsidRPr="00424D35" w:rsidRDefault="006801C4" w:rsidP="00602425">
            <w:pPr>
              <w:widowControl w:val="0"/>
              <w:jc w:val="center"/>
              <w:rPr>
                <w:rFonts w:asciiTheme="minorHAnsi" w:eastAsia="Calibri" w:hAnsiTheme="minorHAnsi" w:cstheme="minorHAnsi"/>
                <w:bCs/>
                <w:color w:val="auto"/>
                <w:sz w:val="22"/>
                <w:szCs w:val="24"/>
              </w:rPr>
            </w:pPr>
            <w:r w:rsidRPr="00333094">
              <w:rPr>
                <w:rFonts w:asciiTheme="minorHAnsi" w:hAnsiTheme="minorHAnsi"/>
                <w:b/>
                <w:sz w:val="20"/>
                <w:szCs w:val="20"/>
              </w:rPr>
              <w:t>Mark Waxman MD</w:t>
            </w:r>
          </w:p>
        </w:tc>
      </w:tr>
    </w:tbl>
    <w:p w14:paraId="02EFBF16" w14:textId="77777777" w:rsidR="006801C4" w:rsidRDefault="006801C4" w:rsidP="006801C4">
      <w:pPr>
        <w:pStyle w:val="NoSpacing"/>
        <w:jc w:val="center"/>
        <w:rPr>
          <w:sz w:val="24"/>
          <w:szCs w:val="24"/>
        </w:rPr>
      </w:pPr>
    </w:p>
    <w:p w14:paraId="78E56914" w14:textId="77777777" w:rsidR="006801C4" w:rsidRPr="00333094" w:rsidRDefault="006801C4" w:rsidP="006801C4">
      <w:pPr>
        <w:pStyle w:val="NoSpacing"/>
        <w:jc w:val="center"/>
        <w:rPr>
          <w:sz w:val="24"/>
          <w:szCs w:val="24"/>
        </w:rPr>
      </w:pPr>
      <w:r w:rsidRPr="00333094">
        <w:rPr>
          <w:sz w:val="24"/>
          <w:szCs w:val="24"/>
        </w:rPr>
        <w:t>Affiliated Endoscopy Services of Clifton LLC.</w:t>
      </w:r>
    </w:p>
    <w:p w14:paraId="13FD0F1E" w14:textId="77777777" w:rsidR="006801C4" w:rsidRDefault="006801C4" w:rsidP="006801C4">
      <w:pPr>
        <w:pStyle w:val="NoSpacing"/>
        <w:jc w:val="center"/>
        <w:rPr>
          <w:sz w:val="24"/>
          <w:szCs w:val="24"/>
        </w:rPr>
      </w:pPr>
      <w:r w:rsidRPr="00333094">
        <w:rPr>
          <w:sz w:val="24"/>
          <w:szCs w:val="24"/>
        </w:rPr>
        <w:t>925 Clifton Avenue Suite100</w:t>
      </w:r>
    </w:p>
    <w:p w14:paraId="6E39A645" w14:textId="77777777" w:rsidR="006801C4" w:rsidRDefault="006801C4" w:rsidP="006801C4">
      <w:pPr>
        <w:pStyle w:val="NoSpacing"/>
        <w:jc w:val="center"/>
        <w:rPr>
          <w:sz w:val="24"/>
          <w:szCs w:val="24"/>
        </w:rPr>
      </w:pPr>
      <w:r w:rsidRPr="00333094">
        <w:rPr>
          <w:sz w:val="24"/>
          <w:szCs w:val="24"/>
        </w:rPr>
        <w:t>Clifton NJ, 07013</w:t>
      </w:r>
    </w:p>
    <w:p w14:paraId="2DE30153" w14:textId="42826910" w:rsidR="006801C4" w:rsidRPr="006801C4" w:rsidRDefault="006801C4" w:rsidP="006801C4">
      <w:pPr>
        <w:pStyle w:val="NoSpacing"/>
        <w:jc w:val="center"/>
        <w:rPr>
          <w:rFonts w:ascii="inherit" w:hAnsi="inherit" w:cs="Courier New"/>
          <w:b/>
          <w:color w:val="212121"/>
          <w:kern w:val="0"/>
          <w:sz w:val="20"/>
          <w:szCs w:val="20"/>
          <w:lang w:val="es-DO"/>
        </w:rPr>
      </w:pPr>
      <w:r>
        <w:rPr>
          <w:sz w:val="24"/>
          <w:szCs w:val="24"/>
        </w:rPr>
        <w:t>(973)798-6900</w:t>
      </w:r>
    </w:p>
    <w:p w14:paraId="3A37CD4C" w14:textId="77777777" w:rsidR="006801C4" w:rsidRPr="006801C4" w:rsidRDefault="006801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Courier New"/>
          <w:b/>
          <w:color w:val="212121"/>
          <w:kern w:val="0"/>
          <w:sz w:val="20"/>
          <w:szCs w:val="20"/>
          <w:lang w:val="es-DO"/>
        </w:rPr>
      </w:pPr>
    </w:p>
    <w:sectPr w:rsidR="006801C4" w:rsidRPr="006801C4" w:rsidSect="00C50C44">
      <w:headerReference w:type="default" r:id="rId16"/>
      <w:footerReference w:type="default" r:id="rId17"/>
      <w:pgSz w:w="12240" w:h="15840"/>
      <w:pgMar w:top="720" w:right="28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90C4" w14:textId="77777777" w:rsidR="00BE38B4" w:rsidRDefault="00BE38B4" w:rsidP="009B0BD7">
      <w:pPr>
        <w:spacing w:after="0" w:line="240" w:lineRule="auto"/>
      </w:pPr>
      <w:r>
        <w:separator/>
      </w:r>
    </w:p>
  </w:endnote>
  <w:endnote w:type="continuationSeparator" w:id="0">
    <w:p w14:paraId="3330FD80" w14:textId="77777777" w:rsidR="00BE38B4" w:rsidRDefault="00BE38B4"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w Cen MT Condensed">
    <w:altName w:val="Arial Narrow"/>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Content>
      <w:sdt>
        <w:sdtPr>
          <w:rPr>
            <w:rFonts w:asciiTheme="minorHAnsi" w:hAnsiTheme="minorHAnsi"/>
            <w:sz w:val="22"/>
            <w:szCs w:val="22"/>
          </w:rPr>
          <w:id w:val="98381352"/>
          <w:docPartObj>
            <w:docPartGallery w:val="Page Numbers (Top of Page)"/>
            <w:docPartUnique/>
          </w:docPartObj>
        </w:sdtPr>
        <w:sdtContent>
          <w:p w14:paraId="641C421F" w14:textId="1690B335"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0049AE">
              <w:rPr>
                <w:rFonts w:asciiTheme="minorHAnsi" w:hAnsiTheme="minorHAnsi"/>
                <w:b/>
                <w:noProof/>
                <w:sz w:val="22"/>
                <w:szCs w:val="22"/>
              </w:rPr>
              <w:t>4</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0049AE">
              <w:rPr>
                <w:rFonts w:asciiTheme="minorHAnsi" w:hAnsiTheme="minorHAnsi"/>
                <w:b/>
                <w:noProof/>
                <w:sz w:val="22"/>
                <w:szCs w:val="22"/>
              </w:rPr>
              <w:t>4</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C8D0" w14:textId="77777777" w:rsidR="00BE38B4" w:rsidRDefault="00BE38B4" w:rsidP="009B0BD7">
      <w:pPr>
        <w:spacing w:after="0" w:line="240" w:lineRule="auto"/>
      </w:pPr>
      <w:r>
        <w:separator/>
      </w:r>
    </w:p>
  </w:footnote>
  <w:footnote w:type="continuationSeparator" w:id="0">
    <w:p w14:paraId="4F6AD9A9" w14:textId="77777777" w:rsidR="00BE38B4" w:rsidRDefault="00BE38B4"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21C" w14:textId="4AEA80F7" w:rsidR="00733C5E" w:rsidRPr="001D6B85" w:rsidRDefault="00000000"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Content>
        <w:r w:rsidR="00CB7E4C">
          <w:rPr>
            <w:rFonts w:ascii="Calibri" w:hAnsi="Calibri"/>
            <w:b/>
            <w:sz w:val="28"/>
            <w:szCs w:val="28"/>
          </w:rPr>
          <w:t>PATIENT RIGHTS Brochure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EC0"/>
    <w:multiLevelType w:val="hybridMultilevel"/>
    <w:tmpl w:val="3CFCF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2756C"/>
    <w:multiLevelType w:val="hybridMultilevel"/>
    <w:tmpl w:val="0EDE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FD687F"/>
    <w:multiLevelType w:val="hybridMultilevel"/>
    <w:tmpl w:val="3446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600A1"/>
    <w:multiLevelType w:val="hybridMultilevel"/>
    <w:tmpl w:val="DE88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105FB"/>
    <w:multiLevelType w:val="hybridMultilevel"/>
    <w:tmpl w:val="3CFCF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2104BA"/>
    <w:multiLevelType w:val="hybridMultilevel"/>
    <w:tmpl w:val="C0B44C54"/>
    <w:lvl w:ilvl="0" w:tplc="0409000F">
      <w:start w:val="1"/>
      <w:numFmt w:val="decimal"/>
      <w:lvlText w:val="%1."/>
      <w:lvlJc w:val="left"/>
      <w:pPr>
        <w:ind w:left="720" w:hanging="360"/>
      </w:pPr>
    </w:lvl>
    <w:lvl w:ilvl="1" w:tplc="B17428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56457"/>
    <w:multiLevelType w:val="hybridMultilevel"/>
    <w:tmpl w:val="6576DE7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2A3683"/>
    <w:multiLevelType w:val="hybridMultilevel"/>
    <w:tmpl w:val="3B8E3EFE"/>
    <w:lvl w:ilvl="0" w:tplc="5B82209C">
      <w:start w:val="1"/>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1D81"/>
    <w:multiLevelType w:val="hybridMultilevel"/>
    <w:tmpl w:val="3B48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B1D09"/>
    <w:multiLevelType w:val="hybridMultilevel"/>
    <w:tmpl w:val="267A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872DC"/>
    <w:multiLevelType w:val="hybridMultilevel"/>
    <w:tmpl w:val="51C8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866093">
    <w:abstractNumId w:val="5"/>
  </w:num>
  <w:num w:numId="2" w16cid:durableId="891889263">
    <w:abstractNumId w:val="4"/>
  </w:num>
  <w:num w:numId="3" w16cid:durableId="1944343401">
    <w:abstractNumId w:val="8"/>
  </w:num>
  <w:num w:numId="4" w16cid:durableId="658387338">
    <w:abstractNumId w:val="2"/>
  </w:num>
  <w:num w:numId="5" w16cid:durableId="530997275">
    <w:abstractNumId w:val="10"/>
  </w:num>
  <w:num w:numId="6" w16cid:durableId="749230002">
    <w:abstractNumId w:val="6"/>
  </w:num>
  <w:num w:numId="7" w16cid:durableId="343166354">
    <w:abstractNumId w:val="17"/>
  </w:num>
  <w:num w:numId="8" w16cid:durableId="697045815">
    <w:abstractNumId w:val="15"/>
  </w:num>
  <w:num w:numId="9" w16cid:durableId="1165828259">
    <w:abstractNumId w:val="16"/>
  </w:num>
  <w:num w:numId="10" w16cid:durableId="645625142">
    <w:abstractNumId w:val="3"/>
  </w:num>
  <w:num w:numId="11" w16cid:durableId="1494223604">
    <w:abstractNumId w:val="12"/>
  </w:num>
  <w:num w:numId="12" w16cid:durableId="239563436">
    <w:abstractNumId w:val="13"/>
  </w:num>
  <w:num w:numId="13" w16cid:durableId="1795900659">
    <w:abstractNumId w:val="0"/>
  </w:num>
  <w:num w:numId="14" w16cid:durableId="1630743283">
    <w:abstractNumId w:val="11"/>
  </w:num>
  <w:num w:numId="15" w16cid:durableId="1086876838">
    <w:abstractNumId w:val="18"/>
  </w:num>
  <w:num w:numId="16" w16cid:durableId="622268108">
    <w:abstractNumId w:val="7"/>
  </w:num>
  <w:num w:numId="17" w16cid:durableId="749235426">
    <w:abstractNumId w:val="9"/>
  </w:num>
  <w:num w:numId="18" w16cid:durableId="68044662">
    <w:abstractNumId w:val="1"/>
  </w:num>
  <w:num w:numId="19" w16cid:durableId="883324998">
    <w:abstractNumId w:val="20"/>
  </w:num>
  <w:num w:numId="20" w16cid:durableId="904145951">
    <w:abstractNumId w:val="19"/>
  </w:num>
  <w:num w:numId="21" w16cid:durableId="9706730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049AE"/>
    <w:rsid w:val="00026951"/>
    <w:rsid w:val="00084A7D"/>
    <w:rsid w:val="00090C13"/>
    <w:rsid w:val="000A3AD5"/>
    <w:rsid w:val="000B6E07"/>
    <w:rsid w:val="000D1C46"/>
    <w:rsid w:val="00174E84"/>
    <w:rsid w:val="001767B0"/>
    <w:rsid w:val="00187BF5"/>
    <w:rsid w:val="001C1805"/>
    <w:rsid w:val="001E77C5"/>
    <w:rsid w:val="001F2486"/>
    <w:rsid w:val="002011C6"/>
    <w:rsid w:val="00260A19"/>
    <w:rsid w:val="00260B7E"/>
    <w:rsid w:val="002B656D"/>
    <w:rsid w:val="002C18C3"/>
    <w:rsid w:val="002C18D9"/>
    <w:rsid w:val="002F6DAE"/>
    <w:rsid w:val="00343126"/>
    <w:rsid w:val="00353403"/>
    <w:rsid w:val="003C5F1E"/>
    <w:rsid w:val="00401DC2"/>
    <w:rsid w:val="004037CF"/>
    <w:rsid w:val="00404DC6"/>
    <w:rsid w:val="004079BA"/>
    <w:rsid w:val="00414ACC"/>
    <w:rsid w:val="0044065D"/>
    <w:rsid w:val="00477745"/>
    <w:rsid w:val="00496EB7"/>
    <w:rsid w:val="004B6609"/>
    <w:rsid w:val="004C6936"/>
    <w:rsid w:val="004D434F"/>
    <w:rsid w:val="00537760"/>
    <w:rsid w:val="0055376C"/>
    <w:rsid w:val="005646D7"/>
    <w:rsid w:val="005A273D"/>
    <w:rsid w:val="005C4C09"/>
    <w:rsid w:val="005E2016"/>
    <w:rsid w:val="00611B35"/>
    <w:rsid w:val="00626331"/>
    <w:rsid w:val="006801C4"/>
    <w:rsid w:val="006D6779"/>
    <w:rsid w:val="00700CCB"/>
    <w:rsid w:val="00733C5E"/>
    <w:rsid w:val="0074029F"/>
    <w:rsid w:val="00744003"/>
    <w:rsid w:val="00747196"/>
    <w:rsid w:val="007473A8"/>
    <w:rsid w:val="0075767F"/>
    <w:rsid w:val="007A765B"/>
    <w:rsid w:val="007C2547"/>
    <w:rsid w:val="007C65D0"/>
    <w:rsid w:val="007D397A"/>
    <w:rsid w:val="007E2503"/>
    <w:rsid w:val="007F42E2"/>
    <w:rsid w:val="00807762"/>
    <w:rsid w:val="00833CBF"/>
    <w:rsid w:val="008505E8"/>
    <w:rsid w:val="008671A3"/>
    <w:rsid w:val="00871514"/>
    <w:rsid w:val="00871EA2"/>
    <w:rsid w:val="00873E2F"/>
    <w:rsid w:val="00891054"/>
    <w:rsid w:val="008A71C0"/>
    <w:rsid w:val="008C67E5"/>
    <w:rsid w:val="008E74B9"/>
    <w:rsid w:val="008F3EC8"/>
    <w:rsid w:val="009056D3"/>
    <w:rsid w:val="00915E1C"/>
    <w:rsid w:val="00940377"/>
    <w:rsid w:val="00940E6F"/>
    <w:rsid w:val="00941E84"/>
    <w:rsid w:val="009567B9"/>
    <w:rsid w:val="00962DD8"/>
    <w:rsid w:val="0098665C"/>
    <w:rsid w:val="00997E0F"/>
    <w:rsid w:val="009A164D"/>
    <w:rsid w:val="009B0BD7"/>
    <w:rsid w:val="009F699B"/>
    <w:rsid w:val="00A13B35"/>
    <w:rsid w:val="00A3381B"/>
    <w:rsid w:val="00A36676"/>
    <w:rsid w:val="00A529E2"/>
    <w:rsid w:val="00A60DA5"/>
    <w:rsid w:val="00A92BD2"/>
    <w:rsid w:val="00AB0000"/>
    <w:rsid w:val="00AC7170"/>
    <w:rsid w:val="00AD762D"/>
    <w:rsid w:val="00B322AE"/>
    <w:rsid w:val="00B45ADB"/>
    <w:rsid w:val="00B47DF8"/>
    <w:rsid w:val="00BB24CC"/>
    <w:rsid w:val="00BB74AC"/>
    <w:rsid w:val="00BC5662"/>
    <w:rsid w:val="00BC6679"/>
    <w:rsid w:val="00BE38B4"/>
    <w:rsid w:val="00C11836"/>
    <w:rsid w:val="00C22F29"/>
    <w:rsid w:val="00C26E6C"/>
    <w:rsid w:val="00C335E5"/>
    <w:rsid w:val="00C35D9C"/>
    <w:rsid w:val="00C45B10"/>
    <w:rsid w:val="00C50C44"/>
    <w:rsid w:val="00C5606D"/>
    <w:rsid w:val="00C71205"/>
    <w:rsid w:val="00CB7E4C"/>
    <w:rsid w:val="00CE7382"/>
    <w:rsid w:val="00D257EA"/>
    <w:rsid w:val="00D40A9A"/>
    <w:rsid w:val="00DC5558"/>
    <w:rsid w:val="00DD6CAB"/>
    <w:rsid w:val="00E33914"/>
    <w:rsid w:val="00E70356"/>
    <w:rsid w:val="00E725BE"/>
    <w:rsid w:val="00ED6B90"/>
    <w:rsid w:val="00F234FE"/>
    <w:rsid w:val="00F269C3"/>
    <w:rsid w:val="00F46A8C"/>
    <w:rsid w:val="00F606D7"/>
    <w:rsid w:val="00F62676"/>
    <w:rsid w:val="00F86BBD"/>
    <w:rsid w:val="00FE41E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AE1EE961-5255-4C94-9F37-05208AD2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paragraph" w:styleId="NoSpacing">
    <w:name w:val="No Spacing"/>
    <w:uiPriority w:val="1"/>
    <w:qFormat/>
    <w:rsid w:val="00997E0F"/>
    <w:rPr>
      <w:rFonts w:ascii="Times New Roman" w:eastAsia="Times New Roman" w:hAnsi="Times New Roman"/>
      <w:color w:val="000000"/>
      <w:kern w:val="28"/>
      <w:sz w:val="19"/>
      <w:szCs w:val="19"/>
    </w:rPr>
  </w:style>
  <w:style w:type="table" w:customStyle="1" w:styleId="TableGrid1">
    <w:name w:val="Table Grid1"/>
    <w:basedOn w:val="TableNormal"/>
    <w:next w:val="TableGrid"/>
    <w:uiPriority w:val="59"/>
    <w:rsid w:val="0068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38896744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492531594">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800881417">
      <w:bodyDiv w:val="1"/>
      <w:marLeft w:val="0"/>
      <w:marRight w:val="0"/>
      <w:marTop w:val="0"/>
      <w:marBottom w:val="0"/>
      <w:divBdr>
        <w:top w:val="none" w:sz="0" w:space="0" w:color="auto"/>
        <w:left w:val="none" w:sz="0" w:space="0" w:color="auto"/>
        <w:bottom w:val="none" w:sz="0" w:space="0" w:color="auto"/>
        <w:right w:val="none" w:sz="0" w:space="0" w:color="auto"/>
      </w:divBdr>
    </w:div>
    <w:div w:id="946742168">
      <w:bodyDiv w:val="1"/>
      <w:marLeft w:val="0"/>
      <w:marRight w:val="0"/>
      <w:marTop w:val="0"/>
      <w:marBottom w:val="0"/>
      <w:divBdr>
        <w:top w:val="none" w:sz="0" w:space="0" w:color="auto"/>
        <w:left w:val="none" w:sz="0" w:space="0" w:color="auto"/>
        <w:bottom w:val="none" w:sz="0" w:space="0" w:color="auto"/>
        <w:right w:val="none" w:sz="0" w:space="0" w:color="auto"/>
      </w:divBdr>
    </w:div>
    <w:div w:id="993071785">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09544414">
      <w:bodyDiv w:val="1"/>
      <w:marLeft w:val="0"/>
      <w:marRight w:val="0"/>
      <w:marTop w:val="0"/>
      <w:marBottom w:val="0"/>
      <w:divBdr>
        <w:top w:val="none" w:sz="0" w:space="0" w:color="auto"/>
        <w:left w:val="none" w:sz="0" w:space="0" w:color="auto"/>
        <w:bottom w:val="none" w:sz="0" w:space="0" w:color="auto"/>
        <w:right w:val="none" w:sz="0" w:space="0" w:color="auto"/>
      </w:divBdr>
    </w:div>
    <w:div w:id="1168597297">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1788233109">
      <w:bodyDiv w:val="1"/>
      <w:marLeft w:val="0"/>
      <w:marRight w:val="0"/>
      <w:marTop w:val="0"/>
      <w:marBottom w:val="0"/>
      <w:divBdr>
        <w:top w:val="none" w:sz="0" w:space="0" w:color="auto"/>
        <w:left w:val="none" w:sz="0" w:space="0" w:color="auto"/>
        <w:bottom w:val="none" w:sz="0" w:space="0" w:color="auto"/>
        <w:right w:val="none" w:sz="0" w:space="0" w:color="auto"/>
      </w:divBdr>
    </w:div>
    <w:div w:id="1792048001">
      <w:bodyDiv w:val="1"/>
      <w:marLeft w:val="0"/>
      <w:marRight w:val="0"/>
      <w:marTop w:val="0"/>
      <w:marBottom w:val="0"/>
      <w:divBdr>
        <w:top w:val="none" w:sz="0" w:space="0" w:color="auto"/>
        <w:left w:val="none" w:sz="0" w:space="0" w:color="auto"/>
        <w:bottom w:val="none" w:sz="0" w:space="0" w:color="auto"/>
        <w:right w:val="none" w:sz="0" w:space="0" w:color="auto"/>
      </w:divBdr>
    </w:div>
    <w:div w:id="1806000187">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13415356">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ca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s:/www.cms.gov/center/special-topic/ombudsman/medicare-beneficiary-ombudsman-home__;!!DwJvy4M7!WBr_tLDmTRMznlfzJo9JE4D7RR9pB0ODEUKi35mNeS4q_Bwdc-nqh5VEkBYIEJ-el_81zJK0Ef32Uo-4S6p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e.nj.us/lps/ca/bme/bmeform.htm" TargetMode="External"/><Relationship Id="rId5" Type="http://schemas.openxmlformats.org/officeDocument/2006/relationships/styles" Target="styles.xml"/><Relationship Id="rId15" Type="http://schemas.openxmlformats.org/officeDocument/2006/relationships/hyperlink" Target="mailto:info@aaahc.org" TargetMode="External"/><Relationship Id="rId10" Type="http://schemas.openxmlformats.org/officeDocument/2006/relationships/hyperlink" Target="http://www.state.nj.us/health/advancedirective/documents/njsa_26.2h.53.pdf"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ig.hh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w Cen MT Condensed">
    <w:altName w:val="Arial Narrow"/>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267BBD"/>
    <w:rsid w:val="00667FAA"/>
    <w:rsid w:val="007C3A72"/>
    <w:rsid w:val="007E170A"/>
    <w:rsid w:val="008904EA"/>
    <w:rsid w:val="0091271C"/>
    <w:rsid w:val="009A5369"/>
    <w:rsid w:val="00A5547D"/>
    <w:rsid w:val="00B22A7C"/>
    <w:rsid w:val="00B81537"/>
    <w:rsid w:val="00BE78AF"/>
    <w:rsid w:val="00C37358"/>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2A57C60B178498DA9C11498C28BE2" ma:contentTypeVersion="0" ma:contentTypeDescription="Create a new document." ma:contentTypeScope="" ma:versionID="32371c237c4e754df6174eb9870aed34">
  <xsd:schema xmlns:xsd="http://www.w3.org/2001/XMLSchema" xmlns:xs="http://www.w3.org/2001/XMLSchema" xmlns:p="http://schemas.microsoft.com/office/2006/metadata/properties" xmlns:ns2="daf426e5-2a3a-43e0-b143-a00282c96c71" targetNamespace="http://schemas.microsoft.com/office/2006/metadata/properties" ma:root="true" ma:fieldsID="e96a09ab7392e4487cc0b3456f761894" ns2:_="">
    <xsd:import namespace="daf426e5-2a3a-43e0-b143-a00282c96c71"/>
    <xsd:element name="properties">
      <xsd:complexType>
        <xsd:sequence>
          <xsd:element name="documentManagement">
            <xsd:complexType>
              <xsd:all>
                <xsd:element ref="ns2:ProgramsCategory" minOccurs="0"/>
                <xsd:element ref="ns2:Progr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26e5-2a3a-43e0-b143-a00282c96c71" elementFormDefault="qualified">
    <xsd:import namespace="http://schemas.microsoft.com/office/2006/documentManagement/types"/>
    <xsd:import namespace="http://schemas.microsoft.com/office/infopath/2007/PartnerControls"/>
    <xsd:element name="ProgramsCategory" ma:index="8" nillable="true" ma:displayName="ProgramsCategory" ma:list="{d3f0e009-02d6-4efd-85ee-f8d3b65eb449}" ma:internalName="ProgramsCategory" ma:readOnly="false" ma:showField="Title" ma:web="e9a852ff-8b0f-49fe-b5ea-198fe200d734">
      <xsd:complexType>
        <xsd:complexContent>
          <xsd:extension base="dms:MultiChoiceLookup">
            <xsd:sequence>
              <xsd:element name="Value" type="dms:Lookup" maxOccurs="unbounded" minOccurs="0" nillable="true"/>
            </xsd:sequence>
          </xsd:extension>
        </xsd:complexContent>
      </xsd:complexType>
    </xsd:element>
    <xsd:element name="Program" ma:index="9" nillable="true" ma:displayName="Program" ma:list="{60da23ab-9837-4029-b51d-c34ebb698b87}" ma:internalName="Program" ma:showField="Title" ma:web="e9a852ff-8b0f-49fe-b5ea-198fe200d73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gram xmlns="daf426e5-2a3a-43e0-b143-a00282c96c71" xsi:nil="true"/>
    <ProgramsCategory xmlns="daf426e5-2a3a-43e0-b143-a00282c96c71"/>
  </documentManagement>
</p:properties>
</file>

<file path=customXml/itemProps1.xml><?xml version="1.0" encoding="utf-8"?>
<ds:datastoreItem xmlns:ds="http://schemas.openxmlformats.org/officeDocument/2006/customXml" ds:itemID="{E85A6F81-B326-41EF-8709-E8BC79F3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26e5-2a3a-43e0-b143-a00282c96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97F56-F0F7-496B-BA06-92CEC5A82148}">
  <ds:schemaRefs>
    <ds:schemaRef ds:uri="http://schemas.microsoft.com/sharepoint/v3/contenttype/forms"/>
  </ds:schemaRefs>
</ds:datastoreItem>
</file>

<file path=customXml/itemProps3.xml><?xml version="1.0" encoding="utf-8"?>
<ds:datastoreItem xmlns:ds="http://schemas.openxmlformats.org/officeDocument/2006/customXml" ds:itemID="{98AAB1BC-550A-4453-89F9-CBD547429664}">
  <ds:schemaRefs>
    <ds:schemaRef ds:uri="http://schemas.microsoft.com/office/2006/metadata/properties"/>
    <ds:schemaRef ds:uri="daf426e5-2a3a-43e0-b143-a00282c96c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14575</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creator>Registered User</dc:creator>
  <cp:lastModifiedBy>Sharon</cp:lastModifiedBy>
  <cp:revision>2</cp:revision>
  <cp:lastPrinted>2019-12-11T16:09:00Z</cp:lastPrinted>
  <dcterms:created xsi:type="dcterms:W3CDTF">2023-10-04T13:07:00Z</dcterms:created>
  <dcterms:modified xsi:type="dcterms:W3CDTF">2023-10-04T13:07:00Z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0x0101002D02A57C60B178498DA9C11498C28BE2</vt:lpwstr>
  </property>
  <property fmtid="{D5CDD505-2E9C-101B-9397-08002B2CF9AE}" pid="3" name="Order">
    <vt:r8>122800</vt:r8>
  </property>
  <property fmtid="{D5CDD505-2E9C-101B-9397-08002B2CF9AE}" pid="4" name="ADLA_RiskDomain">
    <vt:lpwstr>3;#Operational|aa4c35ff-5550-48f1-ac0b-38f234e61e44</vt:lpwstr>
  </property>
  <property fmtid="{D5CDD505-2E9C-101B-9397-08002B2CF9AE}" pid="5" name="ADLA_State">
    <vt:lpwstr>5;#ALL|766c4255-f9c0-48c9-a305-c82294b9a7a5</vt:lpwstr>
  </property>
  <property fmtid="{D5CDD505-2E9C-101B-9397-08002B2CF9AE}" pid="6" name="ADLA_Department">
    <vt:lpwstr>1;#NA|876d9807-09c2-4337-9980-24386f899c69</vt:lpwstr>
  </property>
  <property fmtid="{D5CDD505-2E9C-101B-9397-08002B2CF9AE}" pid="7" name="ADLA_BusinessCycle">
    <vt:lpwstr>6;#Operations|27f51cd2-fe85-49d2-9b6a-450e2f281b14</vt:lpwstr>
  </property>
  <property fmtid="{D5CDD505-2E9C-101B-9397-08002B2CF9AE}" pid="8" name="ADLA_Specialty">
    <vt:lpwstr>4;#ALL|a05923fe-57c1-417a-be51-8433a484f991</vt:lpwstr>
  </property>
  <property fmtid="{D5CDD505-2E9C-101B-9397-08002B2CF9AE}" pid="9" name="ADLA_Discipline">
    <vt:lpwstr>2;#Not Specified|79ac7b1a-36f2-4816-b6a0-a814183dcb44</vt:lpwstr>
  </property>
  <property fmtid="{D5CDD505-2E9C-101B-9397-08002B2CF9AE}" pid="10" name="TemplateUrl">
    <vt:lpwstr/>
  </property>
  <property fmtid="{D5CDD505-2E9C-101B-9397-08002B2CF9AE}" pid="11" name="TaxKeyword">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axCatchAll">
    <vt:lpwstr/>
  </property>
  <property fmtid="{D5CDD505-2E9C-101B-9397-08002B2CF9AE}" pid="17" name="TaxKeywordTaxHTField">
    <vt:lpwstr/>
  </property>
</Properties>
</file>